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E34F" w14:textId="1672A5F6" w:rsidR="003D3A39" w:rsidRPr="00727A9E" w:rsidRDefault="00727A9E">
      <w:pPr>
        <w:tabs>
          <w:tab w:val="left" w:pos="3032"/>
          <w:tab w:val="left" w:pos="8347"/>
        </w:tabs>
        <w:spacing w:before="59"/>
        <w:ind w:left="152"/>
        <w:rPr>
          <w:rFonts w:ascii="Arial"/>
          <w:b/>
          <w:sz w:val="24"/>
          <w:szCs w:val="24"/>
          <w:u w:val="single"/>
        </w:rPr>
      </w:pPr>
      <w:r w:rsidRPr="00727A9E">
        <w:rPr>
          <w:rFonts w:ascii="Arial"/>
          <w:b/>
          <w:w w:val="130"/>
          <w:sz w:val="24"/>
          <w:szCs w:val="24"/>
          <w:u w:val="single"/>
        </w:rPr>
        <w:t>MR. KUNTZ             ACCELERATED ALGEBRA 2</w:t>
      </w:r>
      <w:r w:rsidR="00665D64" w:rsidRPr="00727A9E">
        <w:rPr>
          <w:rFonts w:ascii="Arial"/>
          <w:b/>
          <w:w w:val="130"/>
          <w:sz w:val="24"/>
          <w:szCs w:val="24"/>
          <w:u w:val="single"/>
        </w:rPr>
        <w:tab/>
      </w:r>
      <w:r w:rsidR="00665D64" w:rsidRPr="00727A9E">
        <w:rPr>
          <w:rFonts w:ascii="Arial"/>
          <w:b/>
          <w:w w:val="125"/>
          <w:sz w:val="24"/>
          <w:szCs w:val="24"/>
          <w:u w:val="single"/>
        </w:rPr>
        <w:t>201</w:t>
      </w:r>
      <w:r w:rsidR="00285DE2">
        <w:rPr>
          <w:rFonts w:ascii="Arial"/>
          <w:b/>
          <w:w w:val="125"/>
          <w:sz w:val="24"/>
          <w:szCs w:val="24"/>
          <w:u w:val="single"/>
        </w:rPr>
        <w:t>9</w:t>
      </w:r>
      <w:r w:rsidR="00665D64" w:rsidRPr="00727A9E">
        <w:rPr>
          <w:rFonts w:ascii="Arial"/>
          <w:b/>
          <w:w w:val="125"/>
          <w:sz w:val="24"/>
          <w:szCs w:val="24"/>
          <w:u w:val="single"/>
        </w:rPr>
        <w:t>-20</w:t>
      </w:r>
      <w:r w:rsidR="00285DE2">
        <w:rPr>
          <w:rFonts w:ascii="Arial"/>
          <w:b/>
          <w:w w:val="125"/>
          <w:sz w:val="24"/>
          <w:szCs w:val="24"/>
          <w:u w:val="single"/>
        </w:rPr>
        <w:t>20</w:t>
      </w:r>
      <w:bookmarkStart w:id="0" w:name="_GoBack"/>
      <w:bookmarkEnd w:id="0"/>
    </w:p>
    <w:p w14:paraId="675832A0" w14:textId="77777777" w:rsidR="003D3A39" w:rsidRPr="00727A9E" w:rsidRDefault="00727A9E">
      <w:pPr>
        <w:pStyle w:val="BodyText"/>
        <w:spacing w:before="2"/>
        <w:rPr>
          <w:rFonts w:ascii="Arial"/>
          <w:sz w:val="18"/>
          <w:szCs w:val="18"/>
        </w:rPr>
      </w:pPr>
      <w:r>
        <w:rPr>
          <w:rFonts w:ascii="Arial"/>
          <w:sz w:val="16"/>
          <w:szCs w:val="16"/>
        </w:rPr>
        <w:t xml:space="preserve"> </w:t>
      </w:r>
    </w:p>
    <w:p w14:paraId="3D9B17AA" w14:textId="77777777" w:rsidR="00727A9E" w:rsidRPr="00727A9E" w:rsidRDefault="00727A9E">
      <w:pPr>
        <w:pStyle w:val="BodyText"/>
        <w:spacing w:before="2"/>
        <w:rPr>
          <w:rFonts w:ascii="Arial"/>
          <w:sz w:val="18"/>
          <w:szCs w:val="18"/>
        </w:rPr>
      </w:pPr>
      <w:r w:rsidRPr="00727A9E">
        <w:rPr>
          <w:rFonts w:ascii="Arial"/>
          <w:sz w:val="18"/>
          <w:szCs w:val="18"/>
        </w:rPr>
        <w:t xml:space="preserve">   CONTACT: </w:t>
      </w:r>
      <w:hyperlink r:id="rId5" w:history="1">
        <w:r w:rsidRPr="00727A9E">
          <w:rPr>
            <w:rStyle w:val="Hyperlink"/>
            <w:rFonts w:ascii="Arial"/>
            <w:sz w:val="18"/>
            <w:szCs w:val="18"/>
          </w:rPr>
          <w:t>DKUNTZ@CVS.K12.MI.US</w:t>
        </w:r>
      </w:hyperlink>
      <w:r w:rsidRPr="00727A9E">
        <w:rPr>
          <w:rFonts w:ascii="Arial"/>
          <w:sz w:val="18"/>
          <w:szCs w:val="18"/>
        </w:rPr>
        <w:t xml:space="preserve">      WEBSITE: </w:t>
      </w:r>
      <w:hyperlink r:id="rId6" w:history="1">
        <w:r w:rsidRPr="00727A9E">
          <w:rPr>
            <w:rStyle w:val="Hyperlink"/>
            <w:rFonts w:ascii="Arial"/>
            <w:sz w:val="18"/>
            <w:szCs w:val="18"/>
          </w:rPr>
          <w:t>WWW.DKUNTZ.WEEBLY.COM</w:t>
        </w:r>
      </w:hyperlink>
      <w:r w:rsidRPr="00727A9E">
        <w:rPr>
          <w:rFonts w:ascii="Arial"/>
          <w:sz w:val="18"/>
          <w:szCs w:val="18"/>
        </w:rPr>
        <w:t xml:space="preserve">      DIRECT PHONE: 586-723-2992</w:t>
      </w:r>
    </w:p>
    <w:p w14:paraId="01E7B20C" w14:textId="77777777" w:rsidR="003D3A39" w:rsidRDefault="003D3A39">
      <w:pPr>
        <w:pStyle w:val="BodyText"/>
        <w:spacing w:before="4"/>
        <w:rPr>
          <w:sz w:val="19"/>
        </w:rPr>
      </w:pPr>
    </w:p>
    <w:p w14:paraId="30A62F4E" w14:textId="77777777" w:rsidR="003D3A39" w:rsidRDefault="00665D64">
      <w:pPr>
        <w:pStyle w:val="Heading1"/>
        <w:ind w:left="152"/>
      </w:pPr>
      <w:r>
        <w:rPr>
          <w:color w:val="001F5F"/>
          <w:w w:val="105"/>
        </w:rPr>
        <w:t>ESSENTIAL CONTENT &amp; SKILLS:</w:t>
      </w:r>
    </w:p>
    <w:p w14:paraId="72719EF9" w14:textId="77777777" w:rsidR="003D3A39" w:rsidRDefault="003D3A39">
      <w:pPr>
        <w:pStyle w:val="BodyText"/>
        <w:spacing w:before="7"/>
        <w:rPr>
          <w:rFonts w:ascii="Georgia"/>
          <w:b/>
          <w:sz w:val="24"/>
        </w:rPr>
      </w:pPr>
    </w:p>
    <w:p w14:paraId="0BECACEC" w14:textId="77777777" w:rsidR="003D3A39" w:rsidRDefault="00665D64">
      <w:pPr>
        <w:ind w:left="152"/>
        <w:rPr>
          <w:rFonts w:ascii="Georgia"/>
          <w:b/>
        </w:rPr>
      </w:pPr>
      <w:proofErr w:type="gramStart"/>
      <w:r>
        <w:rPr>
          <w:rFonts w:ascii="Georgia"/>
          <w:b/>
          <w:color w:val="001F5F"/>
          <w:u w:val="single" w:color="001F5F"/>
        </w:rPr>
        <w:t>Mathematically  proficient</w:t>
      </w:r>
      <w:proofErr w:type="gramEnd"/>
      <w:r>
        <w:rPr>
          <w:rFonts w:ascii="Georgia"/>
          <w:b/>
          <w:color w:val="001F5F"/>
          <w:u w:val="single" w:color="001F5F"/>
        </w:rPr>
        <w:t xml:space="preserve"> students will;</w:t>
      </w:r>
    </w:p>
    <w:p w14:paraId="11B293F5" w14:textId="77777777" w:rsidR="003D3A39" w:rsidRDefault="00665D64">
      <w:pPr>
        <w:pStyle w:val="ListParagraph"/>
        <w:numPr>
          <w:ilvl w:val="0"/>
          <w:numId w:val="2"/>
        </w:numPr>
        <w:tabs>
          <w:tab w:val="left" w:pos="513"/>
        </w:tabs>
        <w:spacing w:before="123" w:line="284" w:lineRule="exact"/>
        <w:ind w:hanging="360"/>
      </w:pPr>
      <w:r>
        <w:rPr>
          <w:w w:val="105"/>
        </w:rPr>
        <w:t>Make</w:t>
      </w:r>
      <w:r>
        <w:rPr>
          <w:spacing w:val="-11"/>
          <w:w w:val="105"/>
        </w:rPr>
        <w:t xml:space="preserve"> </w:t>
      </w:r>
      <w:r>
        <w:rPr>
          <w:w w:val="105"/>
        </w:rPr>
        <w:t>sense</w:t>
      </w:r>
      <w:r>
        <w:rPr>
          <w:spacing w:val="-10"/>
          <w:w w:val="105"/>
        </w:rPr>
        <w:t xml:space="preserve"> </w:t>
      </w:r>
      <w:r>
        <w:rPr>
          <w:w w:val="105"/>
        </w:rPr>
        <w:t>of</w:t>
      </w:r>
      <w:r>
        <w:rPr>
          <w:spacing w:val="-10"/>
          <w:w w:val="105"/>
        </w:rPr>
        <w:t xml:space="preserve"> </w:t>
      </w:r>
      <w:r>
        <w:rPr>
          <w:w w:val="105"/>
        </w:rPr>
        <w:t>problems</w:t>
      </w:r>
      <w:r>
        <w:rPr>
          <w:spacing w:val="-9"/>
          <w:w w:val="105"/>
        </w:rPr>
        <w:t xml:space="preserve"> </w:t>
      </w:r>
      <w:r>
        <w:rPr>
          <w:w w:val="105"/>
        </w:rPr>
        <w:t>and</w:t>
      </w:r>
      <w:r>
        <w:rPr>
          <w:spacing w:val="-10"/>
          <w:w w:val="105"/>
        </w:rPr>
        <w:t xml:space="preserve"> </w:t>
      </w:r>
      <w:r>
        <w:rPr>
          <w:w w:val="105"/>
        </w:rPr>
        <w:t>persevere</w:t>
      </w:r>
      <w:r>
        <w:rPr>
          <w:spacing w:val="-10"/>
          <w:w w:val="105"/>
        </w:rPr>
        <w:t xml:space="preserve"> </w:t>
      </w:r>
      <w:r>
        <w:rPr>
          <w:w w:val="105"/>
        </w:rPr>
        <w:t>in</w:t>
      </w:r>
      <w:r>
        <w:rPr>
          <w:spacing w:val="-11"/>
          <w:w w:val="105"/>
        </w:rPr>
        <w:t xml:space="preserve"> </w:t>
      </w:r>
      <w:r>
        <w:rPr>
          <w:w w:val="105"/>
        </w:rPr>
        <w:t>solving</w:t>
      </w:r>
      <w:r>
        <w:rPr>
          <w:spacing w:val="-9"/>
          <w:w w:val="105"/>
        </w:rPr>
        <w:t xml:space="preserve"> </w:t>
      </w:r>
      <w:r>
        <w:rPr>
          <w:w w:val="105"/>
        </w:rPr>
        <w:t>them.</w:t>
      </w:r>
    </w:p>
    <w:p w14:paraId="0AE2D6A7" w14:textId="77777777" w:rsidR="003D3A39" w:rsidRDefault="00665D64">
      <w:pPr>
        <w:pStyle w:val="ListParagraph"/>
        <w:numPr>
          <w:ilvl w:val="0"/>
          <w:numId w:val="2"/>
        </w:numPr>
        <w:tabs>
          <w:tab w:val="left" w:pos="513"/>
        </w:tabs>
        <w:spacing w:line="271" w:lineRule="exact"/>
        <w:ind w:hanging="360"/>
      </w:pPr>
      <w:r>
        <w:rPr>
          <w:w w:val="105"/>
        </w:rPr>
        <w:t>Reason abstractly and</w:t>
      </w:r>
      <w:r>
        <w:rPr>
          <w:spacing w:val="36"/>
          <w:w w:val="105"/>
        </w:rPr>
        <w:t xml:space="preserve"> </w:t>
      </w:r>
      <w:r>
        <w:rPr>
          <w:w w:val="105"/>
        </w:rPr>
        <w:t>quantitatively.</w:t>
      </w:r>
    </w:p>
    <w:p w14:paraId="3B51846F" w14:textId="77777777" w:rsidR="003D3A39" w:rsidRDefault="00665D64">
      <w:pPr>
        <w:pStyle w:val="ListParagraph"/>
        <w:numPr>
          <w:ilvl w:val="0"/>
          <w:numId w:val="2"/>
        </w:numPr>
        <w:tabs>
          <w:tab w:val="left" w:pos="513"/>
        </w:tabs>
        <w:spacing w:line="271" w:lineRule="exact"/>
        <w:ind w:hanging="360"/>
      </w:pPr>
      <w:r>
        <w:rPr>
          <w:w w:val="105"/>
        </w:rPr>
        <w:t>Construct viable arguments and critique the reasoning of</w:t>
      </w:r>
      <w:r>
        <w:rPr>
          <w:spacing w:val="-22"/>
          <w:w w:val="105"/>
        </w:rPr>
        <w:t xml:space="preserve"> </w:t>
      </w:r>
      <w:r>
        <w:rPr>
          <w:w w:val="105"/>
        </w:rPr>
        <w:t>others.</w:t>
      </w:r>
    </w:p>
    <w:p w14:paraId="41525FE7" w14:textId="77777777" w:rsidR="003D3A39" w:rsidRDefault="00665D64">
      <w:pPr>
        <w:pStyle w:val="ListParagraph"/>
        <w:numPr>
          <w:ilvl w:val="0"/>
          <w:numId w:val="2"/>
        </w:numPr>
        <w:tabs>
          <w:tab w:val="left" w:pos="513"/>
        </w:tabs>
        <w:spacing w:line="271" w:lineRule="exact"/>
        <w:ind w:hanging="360"/>
      </w:pPr>
      <w:r>
        <w:rPr>
          <w:w w:val="105"/>
        </w:rPr>
        <w:t>Model with</w:t>
      </w:r>
      <w:r>
        <w:rPr>
          <w:spacing w:val="-31"/>
          <w:w w:val="105"/>
        </w:rPr>
        <w:t xml:space="preserve"> </w:t>
      </w:r>
      <w:r>
        <w:rPr>
          <w:w w:val="105"/>
        </w:rPr>
        <w:t>mathematics.</w:t>
      </w:r>
    </w:p>
    <w:p w14:paraId="103608FF" w14:textId="77777777" w:rsidR="003D3A39" w:rsidRDefault="00665D64">
      <w:pPr>
        <w:pStyle w:val="ListParagraph"/>
        <w:numPr>
          <w:ilvl w:val="0"/>
          <w:numId w:val="2"/>
        </w:numPr>
        <w:tabs>
          <w:tab w:val="left" w:pos="513"/>
        </w:tabs>
        <w:spacing w:line="272" w:lineRule="exact"/>
        <w:ind w:hanging="360"/>
      </w:pPr>
      <w:r>
        <w:rPr>
          <w:w w:val="105"/>
        </w:rPr>
        <w:t>Use appropriate tools strategically.</w:t>
      </w:r>
    </w:p>
    <w:p w14:paraId="0403DD95" w14:textId="77777777" w:rsidR="003D3A39" w:rsidRDefault="00665D64">
      <w:pPr>
        <w:pStyle w:val="ListParagraph"/>
        <w:numPr>
          <w:ilvl w:val="0"/>
          <w:numId w:val="2"/>
        </w:numPr>
        <w:tabs>
          <w:tab w:val="left" w:pos="513"/>
        </w:tabs>
        <w:spacing w:line="272" w:lineRule="exact"/>
        <w:ind w:hanging="360"/>
      </w:pPr>
      <w:r>
        <w:rPr>
          <w:w w:val="105"/>
        </w:rPr>
        <w:t>Attend to</w:t>
      </w:r>
      <w:r>
        <w:rPr>
          <w:spacing w:val="-37"/>
          <w:w w:val="105"/>
        </w:rPr>
        <w:t xml:space="preserve"> </w:t>
      </w:r>
      <w:r>
        <w:rPr>
          <w:w w:val="105"/>
        </w:rPr>
        <w:t>precision.</w:t>
      </w:r>
    </w:p>
    <w:p w14:paraId="2358406C" w14:textId="77777777" w:rsidR="003D3A39" w:rsidRDefault="00665D64">
      <w:pPr>
        <w:pStyle w:val="ListParagraph"/>
        <w:numPr>
          <w:ilvl w:val="0"/>
          <w:numId w:val="2"/>
        </w:numPr>
        <w:tabs>
          <w:tab w:val="left" w:pos="513"/>
        </w:tabs>
        <w:spacing w:line="271" w:lineRule="exact"/>
        <w:ind w:hanging="360"/>
      </w:pPr>
      <w:r>
        <w:rPr>
          <w:w w:val="105"/>
        </w:rPr>
        <w:t>Look for and make use of</w:t>
      </w:r>
      <w:r>
        <w:rPr>
          <w:spacing w:val="-32"/>
          <w:w w:val="105"/>
        </w:rPr>
        <w:t xml:space="preserve"> </w:t>
      </w:r>
      <w:r>
        <w:rPr>
          <w:w w:val="105"/>
        </w:rPr>
        <w:t>structure.</w:t>
      </w:r>
    </w:p>
    <w:p w14:paraId="0BAC37EB" w14:textId="77777777" w:rsidR="003D3A39" w:rsidRDefault="00665D64">
      <w:pPr>
        <w:pStyle w:val="ListParagraph"/>
        <w:numPr>
          <w:ilvl w:val="0"/>
          <w:numId w:val="2"/>
        </w:numPr>
        <w:tabs>
          <w:tab w:val="left" w:pos="513"/>
        </w:tabs>
        <w:spacing w:line="284" w:lineRule="exact"/>
        <w:ind w:hanging="360"/>
      </w:pPr>
      <w:r>
        <w:rPr>
          <w:w w:val="105"/>
        </w:rPr>
        <w:t>Look</w:t>
      </w:r>
      <w:r>
        <w:rPr>
          <w:spacing w:val="-7"/>
          <w:w w:val="105"/>
        </w:rPr>
        <w:t xml:space="preserve"> </w:t>
      </w:r>
      <w:r>
        <w:rPr>
          <w:w w:val="105"/>
        </w:rPr>
        <w:t>for</w:t>
      </w:r>
      <w:r>
        <w:rPr>
          <w:spacing w:val="-7"/>
          <w:w w:val="105"/>
        </w:rPr>
        <w:t xml:space="preserve"> </w:t>
      </w:r>
      <w:r>
        <w:rPr>
          <w:w w:val="105"/>
        </w:rPr>
        <w:t>and</w:t>
      </w:r>
      <w:r>
        <w:rPr>
          <w:spacing w:val="-7"/>
          <w:w w:val="105"/>
        </w:rPr>
        <w:t xml:space="preserve"> </w:t>
      </w:r>
      <w:r>
        <w:rPr>
          <w:w w:val="105"/>
        </w:rPr>
        <w:t>express</w:t>
      </w:r>
      <w:r>
        <w:rPr>
          <w:spacing w:val="-6"/>
          <w:w w:val="105"/>
        </w:rPr>
        <w:t xml:space="preserve"> </w:t>
      </w:r>
      <w:r>
        <w:rPr>
          <w:w w:val="105"/>
        </w:rPr>
        <w:t>regularity</w:t>
      </w:r>
      <w:r>
        <w:rPr>
          <w:spacing w:val="-7"/>
          <w:w w:val="105"/>
        </w:rPr>
        <w:t xml:space="preserve"> </w:t>
      </w:r>
      <w:r>
        <w:rPr>
          <w:w w:val="105"/>
        </w:rPr>
        <w:t>and</w:t>
      </w:r>
      <w:r>
        <w:rPr>
          <w:spacing w:val="-7"/>
          <w:w w:val="105"/>
        </w:rPr>
        <w:t xml:space="preserve"> </w:t>
      </w:r>
      <w:r>
        <w:rPr>
          <w:w w:val="105"/>
        </w:rPr>
        <w:t>repeated</w:t>
      </w:r>
      <w:r>
        <w:rPr>
          <w:spacing w:val="-7"/>
          <w:w w:val="105"/>
        </w:rPr>
        <w:t xml:space="preserve"> </w:t>
      </w:r>
      <w:r>
        <w:rPr>
          <w:w w:val="105"/>
        </w:rPr>
        <w:t>reasoning.</w:t>
      </w:r>
    </w:p>
    <w:p w14:paraId="68E9ED30" w14:textId="77777777" w:rsidR="003D3A39" w:rsidRDefault="003D3A39">
      <w:pPr>
        <w:pStyle w:val="BodyText"/>
        <w:spacing w:before="5"/>
        <w:rPr>
          <w:sz w:val="19"/>
        </w:rPr>
      </w:pPr>
    </w:p>
    <w:p w14:paraId="713D3AD4" w14:textId="77777777" w:rsidR="003D3A39" w:rsidRDefault="00665D64">
      <w:pPr>
        <w:pStyle w:val="Heading1"/>
        <w:ind w:left="152"/>
      </w:pPr>
      <w:r>
        <w:rPr>
          <w:color w:val="001F5F"/>
          <w:u w:val="single" w:color="001F5F"/>
        </w:rPr>
        <w:t>In Accelerated Algebra Two, these practice standards will be emphasized through;</w:t>
      </w:r>
    </w:p>
    <w:p w14:paraId="5506C289" w14:textId="77777777" w:rsidR="003D3A39" w:rsidRDefault="00665D64">
      <w:pPr>
        <w:pStyle w:val="ListParagraph"/>
        <w:numPr>
          <w:ilvl w:val="0"/>
          <w:numId w:val="1"/>
        </w:numPr>
        <w:tabs>
          <w:tab w:val="left" w:pos="523"/>
        </w:tabs>
        <w:spacing w:before="119" w:line="280" w:lineRule="exact"/>
        <w:ind w:hanging="370"/>
      </w:pPr>
      <w:r>
        <w:rPr>
          <w:w w:val="105"/>
        </w:rPr>
        <w:t>Working with linear relations and</w:t>
      </w:r>
      <w:r>
        <w:rPr>
          <w:spacing w:val="-21"/>
          <w:w w:val="105"/>
        </w:rPr>
        <w:t xml:space="preserve"> </w:t>
      </w:r>
      <w:r>
        <w:rPr>
          <w:w w:val="105"/>
        </w:rPr>
        <w:t>functions.</w:t>
      </w:r>
    </w:p>
    <w:p w14:paraId="7F61F4C8" w14:textId="77777777" w:rsidR="003D3A39" w:rsidRDefault="00665D64">
      <w:pPr>
        <w:pStyle w:val="ListParagraph"/>
        <w:numPr>
          <w:ilvl w:val="0"/>
          <w:numId w:val="1"/>
        </w:numPr>
        <w:tabs>
          <w:tab w:val="left" w:pos="523"/>
        </w:tabs>
        <w:ind w:hanging="370"/>
      </w:pPr>
      <w:r>
        <w:rPr>
          <w:w w:val="105"/>
        </w:rPr>
        <w:t>Solving systems of linear equations and</w:t>
      </w:r>
      <w:r>
        <w:rPr>
          <w:spacing w:val="-15"/>
          <w:w w:val="105"/>
        </w:rPr>
        <w:t xml:space="preserve"> </w:t>
      </w:r>
      <w:r>
        <w:rPr>
          <w:w w:val="105"/>
        </w:rPr>
        <w:t>inequalities.</w:t>
      </w:r>
    </w:p>
    <w:p w14:paraId="6BF895E3" w14:textId="77777777" w:rsidR="003D3A39" w:rsidRDefault="00665D64">
      <w:pPr>
        <w:pStyle w:val="ListParagraph"/>
        <w:numPr>
          <w:ilvl w:val="0"/>
          <w:numId w:val="1"/>
        </w:numPr>
        <w:tabs>
          <w:tab w:val="left" w:pos="522"/>
        </w:tabs>
        <w:ind w:left="521" w:hanging="369"/>
      </w:pPr>
      <w:r>
        <w:rPr>
          <w:w w:val="105"/>
        </w:rPr>
        <w:t>Exploring multiple families of graphs and their</w:t>
      </w:r>
      <w:r>
        <w:rPr>
          <w:spacing w:val="8"/>
          <w:w w:val="105"/>
        </w:rPr>
        <w:t xml:space="preserve"> </w:t>
      </w:r>
      <w:r>
        <w:rPr>
          <w:w w:val="105"/>
        </w:rPr>
        <w:t>characteristics.</w:t>
      </w:r>
    </w:p>
    <w:p w14:paraId="3A9B21C6" w14:textId="77777777" w:rsidR="003D3A39" w:rsidRDefault="00665D64">
      <w:pPr>
        <w:pStyle w:val="ListParagraph"/>
        <w:numPr>
          <w:ilvl w:val="0"/>
          <w:numId w:val="1"/>
        </w:numPr>
        <w:tabs>
          <w:tab w:val="left" w:pos="523"/>
        </w:tabs>
        <w:ind w:hanging="370"/>
      </w:pPr>
      <w:r>
        <w:rPr>
          <w:w w:val="105"/>
        </w:rPr>
        <w:t>Working</w:t>
      </w:r>
      <w:r>
        <w:rPr>
          <w:spacing w:val="-37"/>
          <w:w w:val="105"/>
        </w:rPr>
        <w:t xml:space="preserve"> </w:t>
      </w:r>
      <w:r>
        <w:rPr>
          <w:w w:val="105"/>
        </w:rPr>
        <w:t>with</w:t>
      </w:r>
      <w:r>
        <w:rPr>
          <w:spacing w:val="-36"/>
          <w:w w:val="105"/>
        </w:rPr>
        <w:t xml:space="preserve"> </w:t>
      </w:r>
      <w:r>
        <w:rPr>
          <w:w w:val="105"/>
        </w:rPr>
        <w:t>polynomial</w:t>
      </w:r>
      <w:r>
        <w:rPr>
          <w:spacing w:val="-36"/>
          <w:w w:val="105"/>
        </w:rPr>
        <w:t xml:space="preserve"> </w:t>
      </w:r>
      <w:r>
        <w:rPr>
          <w:w w:val="105"/>
        </w:rPr>
        <w:t>functions.</w:t>
      </w:r>
    </w:p>
    <w:p w14:paraId="6C6B6997" w14:textId="77777777" w:rsidR="003D3A39" w:rsidRDefault="00665D64">
      <w:pPr>
        <w:pStyle w:val="ListParagraph"/>
        <w:numPr>
          <w:ilvl w:val="0"/>
          <w:numId w:val="1"/>
        </w:numPr>
        <w:tabs>
          <w:tab w:val="left" w:pos="523"/>
        </w:tabs>
        <w:spacing w:line="265" w:lineRule="exact"/>
        <w:ind w:hanging="370"/>
      </w:pPr>
      <w:r>
        <w:rPr>
          <w:w w:val="105"/>
        </w:rPr>
        <w:t>Working with rational</w:t>
      </w:r>
      <w:r>
        <w:rPr>
          <w:spacing w:val="-33"/>
          <w:w w:val="105"/>
        </w:rPr>
        <w:t xml:space="preserve"> </w:t>
      </w:r>
      <w:r>
        <w:rPr>
          <w:w w:val="105"/>
        </w:rPr>
        <w:t>functions.</w:t>
      </w:r>
    </w:p>
    <w:p w14:paraId="6FBEBCB0" w14:textId="77777777" w:rsidR="003D3A39" w:rsidRDefault="00665D64">
      <w:pPr>
        <w:pStyle w:val="ListParagraph"/>
        <w:numPr>
          <w:ilvl w:val="0"/>
          <w:numId w:val="1"/>
        </w:numPr>
        <w:tabs>
          <w:tab w:val="left" w:pos="522"/>
        </w:tabs>
        <w:spacing w:line="265" w:lineRule="exact"/>
        <w:ind w:left="521" w:hanging="369"/>
      </w:pPr>
      <w:r>
        <w:rPr>
          <w:w w:val="105"/>
        </w:rPr>
        <w:t>Solving</w:t>
      </w:r>
      <w:r>
        <w:rPr>
          <w:spacing w:val="1"/>
          <w:w w:val="105"/>
        </w:rPr>
        <w:t xml:space="preserve"> </w:t>
      </w:r>
      <w:r>
        <w:rPr>
          <w:w w:val="105"/>
        </w:rPr>
        <w:t>triangles</w:t>
      </w:r>
    </w:p>
    <w:p w14:paraId="0359AF71" w14:textId="77777777" w:rsidR="003D3A39" w:rsidRDefault="00665D64">
      <w:pPr>
        <w:pStyle w:val="ListParagraph"/>
        <w:numPr>
          <w:ilvl w:val="0"/>
          <w:numId w:val="1"/>
        </w:numPr>
        <w:tabs>
          <w:tab w:val="left" w:pos="522"/>
        </w:tabs>
        <w:ind w:left="521" w:hanging="369"/>
      </w:pPr>
      <w:r>
        <w:rPr>
          <w:w w:val="105"/>
        </w:rPr>
        <w:t>Unit Circle applications and</w:t>
      </w:r>
      <w:r>
        <w:rPr>
          <w:spacing w:val="-17"/>
          <w:w w:val="105"/>
        </w:rPr>
        <w:t xml:space="preserve"> </w:t>
      </w:r>
      <w:r>
        <w:rPr>
          <w:w w:val="105"/>
        </w:rPr>
        <w:t>investigations</w:t>
      </w:r>
    </w:p>
    <w:p w14:paraId="22AC2D23" w14:textId="77777777" w:rsidR="003D3A39" w:rsidRDefault="00665D64">
      <w:pPr>
        <w:pStyle w:val="ListParagraph"/>
        <w:numPr>
          <w:ilvl w:val="0"/>
          <w:numId w:val="1"/>
        </w:numPr>
        <w:tabs>
          <w:tab w:val="left" w:pos="523"/>
        </w:tabs>
        <w:ind w:hanging="370"/>
      </w:pPr>
      <w:r>
        <w:rPr>
          <w:w w:val="105"/>
        </w:rPr>
        <w:t>Working</w:t>
      </w:r>
      <w:r>
        <w:rPr>
          <w:spacing w:val="-15"/>
          <w:w w:val="105"/>
        </w:rPr>
        <w:t xml:space="preserve"> </w:t>
      </w:r>
      <w:r>
        <w:rPr>
          <w:w w:val="105"/>
        </w:rPr>
        <w:t>with</w:t>
      </w:r>
      <w:r>
        <w:rPr>
          <w:spacing w:val="-12"/>
          <w:w w:val="105"/>
        </w:rPr>
        <w:t xml:space="preserve"> </w:t>
      </w:r>
      <w:r>
        <w:rPr>
          <w:w w:val="105"/>
        </w:rPr>
        <w:t>Trigonometric</w:t>
      </w:r>
      <w:r>
        <w:rPr>
          <w:spacing w:val="-13"/>
          <w:w w:val="105"/>
        </w:rPr>
        <w:t xml:space="preserve"> </w:t>
      </w:r>
      <w:r>
        <w:rPr>
          <w:w w:val="105"/>
        </w:rPr>
        <w:t>functions</w:t>
      </w:r>
      <w:r>
        <w:rPr>
          <w:spacing w:val="-13"/>
          <w:w w:val="105"/>
        </w:rPr>
        <w:t xml:space="preserve"> </w:t>
      </w:r>
      <w:r>
        <w:rPr>
          <w:w w:val="105"/>
        </w:rPr>
        <w:t>and</w:t>
      </w:r>
      <w:r>
        <w:rPr>
          <w:spacing w:val="-15"/>
          <w:w w:val="105"/>
        </w:rPr>
        <w:t xml:space="preserve"> </w:t>
      </w:r>
      <w:r>
        <w:rPr>
          <w:w w:val="105"/>
        </w:rPr>
        <w:t>identities.</w:t>
      </w:r>
    </w:p>
    <w:p w14:paraId="424C5C33" w14:textId="77777777" w:rsidR="003D3A39" w:rsidRDefault="00665D64">
      <w:pPr>
        <w:pStyle w:val="ListParagraph"/>
        <w:numPr>
          <w:ilvl w:val="0"/>
          <w:numId w:val="1"/>
        </w:numPr>
        <w:tabs>
          <w:tab w:val="left" w:pos="522"/>
        </w:tabs>
        <w:ind w:left="521" w:hanging="369"/>
      </w:pPr>
      <w:r>
        <w:rPr>
          <w:w w:val="105"/>
        </w:rPr>
        <w:t>Working</w:t>
      </w:r>
      <w:r>
        <w:rPr>
          <w:spacing w:val="-14"/>
          <w:w w:val="105"/>
        </w:rPr>
        <w:t xml:space="preserve"> </w:t>
      </w:r>
      <w:r>
        <w:rPr>
          <w:w w:val="105"/>
        </w:rPr>
        <w:t>with</w:t>
      </w:r>
      <w:r>
        <w:rPr>
          <w:spacing w:val="-11"/>
          <w:w w:val="105"/>
        </w:rPr>
        <w:t xml:space="preserve"> </w:t>
      </w:r>
      <w:r>
        <w:rPr>
          <w:w w:val="105"/>
        </w:rPr>
        <w:t>Vectors</w:t>
      </w:r>
      <w:r>
        <w:rPr>
          <w:spacing w:val="-10"/>
          <w:w w:val="105"/>
        </w:rPr>
        <w:t xml:space="preserve"> </w:t>
      </w:r>
      <w:r>
        <w:rPr>
          <w:w w:val="105"/>
        </w:rPr>
        <w:t>and</w:t>
      </w:r>
      <w:r>
        <w:rPr>
          <w:spacing w:val="-12"/>
          <w:w w:val="105"/>
        </w:rPr>
        <w:t xml:space="preserve"> </w:t>
      </w:r>
      <w:r>
        <w:rPr>
          <w:w w:val="105"/>
        </w:rPr>
        <w:t>parametric</w:t>
      </w:r>
      <w:r>
        <w:rPr>
          <w:spacing w:val="-11"/>
          <w:w w:val="105"/>
        </w:rPr>
        <w:t xml:space="preserve"> </w:t>
      </w:r>
      <w:r>
        <w:rPr>
          <w:w w:val="105"/>
        </w:rPr>
        <w:t>equations</w:t>
      </w:r>
    </w:p>
    <w:p w14:paraId="0679EB1F" w14:textId="77777777" w:rsidR="003D3A39" w:rsidRDefault="00665D64">
      <w:pPr>
        <w:pStyle w:val="ListParagraph"/>
        <w:numPr>
          <w:ilvl w:val="0"/>
          <w:numId w:val="1"/>
        </w:numPr>
        <w:tabs>
          <w:tab w:val="left" w:pos="523"/>
        </w:tabs>
        <w:spacing w:line="265" w:lineRule="exact"/>
        <w:ind w:hanging="370"/>
      </w:pPr>
      <w:r>
        <w:rPr>
          <w:w w:val="105"/>
        </w:rPr>
        <w:t>The</w:t>
      </w:r>
      <w:r>
        <w:rPr>
          <w:spacing w:val="-18"/>
          <w:w w:val="105"/>
        </w:rPr>
        <w:t xml:space="preserve"> </w:t>
      </w:r>
      <w:r>
        <w:rPr>
          <w:w w:val="105"/>
        </w:rPr>
        <w:t>polar</w:t>
      </w:r>
      <w:r>
        <w:rPr>
          <w:spacing w:val="-16"/>
          <w:w w:val="105"/>
        </w:rPr>
        <w:t xml:space="preserve"> </w:t>
      </w:r>
      <w:r>
        <w:rPr>
          <w:w w:val="105"/>
        </w:rPr>
        <w:t>coordinate</w:t>
      </w:r>
      <w:r>
        <w:rPr>
          <w:spacing w:val="-16"/>
          <w:w w:val="105"/>
        </w:rPr>
        <w:t xml:space="preserve"> </w:t>
      </w:r>
      <w:r>
        <w:rPr>
          <w:w w:val="105"/>
        </w:rPr>
        <w:t>system</w:t>
      </w:r>
      <w:r>
        <w:rPr>
          <w:spacing w:val="-16"/>
          <w:w w:val="105"/>
        </w:rPr>
        <w:t xml:space="preserve"> </w:t>
      </w:r>
      <w:r>
        <w:rPr>
          <w:w w:val="105"/>
        </w:rPr>
        <w:t>and</w:t>
      </w:r>
      <w:r>
        <w:rPr>
          <w:spacing w:val="-17"/>
          <w:w w:val="105"/>
        </w:rPr>
        <w:t xml:space="preserve"> </w:t>
      </w:r>
      <w:r>
        <w:rPr>
          <w:w w:val="105"/>
        </w:rPr>
        <w:t>complex</w:t>
      </w:r>
      <w:r>
        <w:rPr>
          <w:spacing w:val="-16"/>
          <w:w w:val="105"/>
        </w:rPr>
        <w:t xml:space="preserve"> </w:t>
      </w:r>
      <w:r>
        <w:rPr>
          <w:w w:val="105"/>
        </w:rPr>
        <w:t>numbers</w:t>
      </w:r>
    </w:p>
    <w:p w14:paraId="0E3DA888" w14:textId="77777777" w:rsidR="003D3A39" w:rsidRDefault="00665D64">
      <w:pPr>
        <w:pStyle w:val="ListParagraph"/>
        <w:numPr>
          <w:ilvl w:val="0"/>
          <w:numId w:val="1"/>
        </w:numPr>
        <w:tabs>
          <w:tab w:val="left" w:pos="523"/>
        </w:tabs>
        <w:spacing w:line="265" w:lineRule="exact"/>
        <w:ind w:hanging="370"/>
      </w:pPr>
      <w:r>
        <w:rPr>
          <w:w w:val="105"/>
        </w:rPr>
        <w:t>Learning the conic</w:t>
      </w:r>
      <w:r>
        <w:rPr>
          <w:spacing w:val="-2"/>
          <w:w w:val="105"/>
        </w:rPr>
        <w:t xml:space="preserve"> </w:t>
      </w:r>
      <w:r>
        <w:rPr>
          <w:w w:val="105"/>
        </w:rPr>
        <w:t>sections.</w:t>
      </w:r>
    </w:p>
    <w:p w14:paraId="6E771995" w14:textId="77777777" w:rsidR="003D3A39" w:rsidRDefault="00665D64">
      <w:pPr>
        <w:pStyle w:val="ListParagraph"/>
        <w:numPr>
          <w:ilvl w:val="0"/>
          <w:numId w:val="1"/>
        </w:numPr>
        <w:tabs>
          <w:tab w:val="left" w:pos="522"/>
        </w:tabs>
        <w:spacing w:line="280" w:lineRule="exact"/>
        <w:ind w:left="521" w:hanging="369"/>
      </w:pPr>
      <w:r>
        <w:rPr>
          <w:w w:val="105"/>
        </w:rPr>
        <w:t>Investigating sequences and</w:t>
      </w:r>
      <w:r>
        <w:rPr>
          <w:spacing w:val="6"/>
          <w:w w:val="105"/>
        </w:rPr>
        <w:t xml:space="preserve"> </w:t>
      </w:r>
      <w:r>
        <w:rPr>
          <w:w w:val="105"/>
        </w:rPr>
        <w:t>series.</w:t>
      </w:r>
    </w:p>
    <w:p w14:paraId="6A1D6176" w14:textId="77777777" w:rsidR="003D3A39" w:rsidRDefault="00665D64">
      <w:pPr>
        <w:pStyle w:val="Heading1"/>
        <w:spacing w:before="231" w:line="280" w:lineRule="exact"/>
        <w:ind w:left="152"/>
        <w:rPr>
          <w:rFonts w:ascii="Palatino Linotype"/>
          <w:b w:val="0"/>
        </w:rPr>
      </w:pPr>
      <w:r>
        <w:rPr>
          <w:color w:val="001F5F"/>
          <w:w w:val="105"/>
          <w:u w:val="single" w:color="001F5F"/>
        </w:rPr>
        <w:t>GRADING</w:t>
      </w:r>
      <w:r>
        <w:rPr>
          <w:rFonts w:ascii="Palatino Linotype"/>
          <w:b w:val="0"/>
          <w:color w:val="001F5F"/>
          <w:w w:val="105"/>
          <w:u w:val="single" w:color="001F5F"/>
        </w:rPr>
        <w:t>:</w:t>
      </w:r>
    </w:p>
    <w:p w14:paraId="0430E149" w14:textId="77777777" w:rsidR="003D3A39" w:rsidRDefault="00665D64">
      <w:pPr>
        <w:pStyle w:val="BodyText"/>
        <w:spacing w:line="280" w:lineRule="exact"/>
        <w:ind w:left="152"/>
      </w:pPr>
      <w:r>
        <w:rPr>
          <w:w w:val="105"/>
        </w:rPr>
        <w:t>Quarter/semester grades based on total points earned divided by total points possible.</w:t>
      </w:r>
    </w:p>
    <w:p w14:paraId="623F52D5" w14:textId="77777777" w:rsidR="003D3A39" w:rsidRDefault="003D3A39">
      <w:pPr>
        <w:pStyle w:val="BodyText"/>
        <w:spacing w:before="7"/>
        <w:rPr>
          <w:sz w:val="8"/>
        </w:rPr>
      </w:pPr>
    </w:p>
    <w:tbl>
      <w:tblPr>
        <w:tblW w:w="0" w:type="auto"/>
        <w:tblInd w:w="101" w:type="dxa"/>
        <w:tblLayout w:type="fixed"/>
        <w:tblCellMar>
          <w:left w:w="0" w:type="dxa"/>
          <w:right w:w="0" w:type="dxa"/>
        </w:tblCellMar>
        <w:tblLook w:val="01E0" w:firstRow="1" w:lastRow="1" w:firstColumn="1" w:lastColumn="1" w:noHBand="0" w:noVBand="0"/>
      </w:tblPr>
      <w:tblGrid>
        <w:gridCol w:w="556"/>
        <w:gridCol w:w="3337"/>
        <w:gridCol w:w="2216"/>
        <w:gridCol w:w="1561"/>
      </w:tblGrid>
      <w:tr w:rsidR="003D3A39" w14:paraId="16169FC4" w14:textId="77777777">
        <w:trPr>
          <w:trHeight w:val="320"/>
        </w:trPr>
        <w:tc>
          <w:tcPr>
            <w:tcW w:w="556" w:type="dxa"/>
          </w:tcPr>
          <w:p w14:paraId="3259A0C1" w14:textId="77777777" w:rsidR="003D3A39" w:rsidRDefault="00665D64">
            <w:pPr>
              <w:pStyle w:val="TableParagraph"/>
              <w:spacing w:before="0" w:line="284" w:lineRule="exact"/>
            </w:pPr>
            <w:r>
              <w:rPr>
                <w:w w:val="93"/>
              </w:rPr>
              <w:t>A</w:t>
            </w:r>
          </w:p>
        </w:tc>
        <w:tc>
          <w:tcPr>
            <w:tcW w:w="3337" w:type="dxa"/>
          </w:tcPr>
          <w:p w14:paraId="3378CAC1" w14:textId="77777777" w:rsidR="003D3A39" w:rsidRDefault="00665D64">
            <w:pPr>
              <w:pStyle w:val="TableParagraph"/>
              <w:spacing w:before="0" w:line="284" w:lineRule="exact"/>
              <w:ind w:left="214"/>
            </w:pPr>
            <w:r>
              <w:rPr>
                <w:w w:val="110"/>
              </w:rPr>
              <w:t xml:space="preserve">= 90% </w:t>
            </w:r>
            <w:r>
              <w:rPr>
                <w:rFonts w:ascii="Tahoma" w:hAnsi="Tahoma"/>
                <w:w w:val="110"/>
              </w:rPr>
              <w:t xml:space="preserve">– </w:t>
            </w:r>
            <w:r>
              <w:rPr>
                <w:w w:val="110"/>
              </w:rPr>
              <w:t>100%</w:t>
            </w:r>
          </w:p>
        </w:tc>
        <w:tc>
          <w:tcPr>
            <w:tcW w:w="2216" w:type="dxa"/>
          </w:tcPr>
          <w:p w14:paraId="3C072242" w14:textId="77777777" w:rsidR="003D3A39" w:rsidRDefault="00665D64">
            <w:pPr>
              <w:pStyle w:val="TableParagraph"/>
              <w:spacing w:before="0" w:line="284" w:lineRule="exact"/>
              <w:ind w:left="1702"/>
            </w:pPr>
            <w:r>
              <w:rPr>
                <w:w w:val="110"/>
              </w:rPr>
              <w:t>D+</w:t>
            </w:r>
          </w:p>
        </w:tc>
        <w:tc>
          <w:tcPr>
            <w:tcW w:w="1561" w:type="dxa"/>
          </w:tcPr>
          <w:p w14:paraId="78BA1723" w14:textId="77777777" w:rsidR="003D3A39" w:rsidRDefault="00665D64">
            <w:pPr>
              <w:pStyle w:val="TableParagraph"/>
              <w:spacing w:before="0" w:line="284" w:lineRule="exact"/>
              <w:ind w:left="206"/>
            </w:pPr>
            <w:r>
              <w:rPr>
                <w:w w:val="110"/>
              </w:rPr>
              <w:t>= 67%-69%</w:t>
            </w:r>
          </w:p>
        </w:tc>
      </w:tr>
      <w:tr w:rsidR="003D3A39" w14:paraId="47D441A2" w14:textId="77777777">
        <w:trPr>
          <w:trHeight w:val="380"/>
        </w:trPr>
        <w:tc>
          <w:tcPr>
            <w:tcW w:w="556" w:type="dxa"/>
          </w:tcPr>
          <w:p w14:paraId="7CFBD407" w14:textId="77777777" w:rsidR="003D3A39" w:rsidRDefault="00665D64">
            <w:pPr>
              <w:pStyle w:val="TableParagraph"/>
            </w:pPr>
            <w:r>
              <w:rPr>
                <w:w w:val="120"/>
              </w:rPr>
              <w:t>B+</w:t>
            </w:r>
          </w:p>
        </w:tc>
        <w:tc>
          <w:tcPr>
            <w:tcW w:w="3337" w:type="dxa"/>
          </w:tcPr>
          <w:p w14:paraId="640208BA" w14:textId="77777777" w:rsidR="003D3A39" w:rsidRDefault="00665D64">
            <w:pPr>
              <w:pStyle w:val="TableParagraph"/>
              <w:ind w:left="214"/>
            </w:pPr>
            <w:r>
              <w:rPr>
                <w:w w:val="110"/>
              </w:rPr>
              <w:t xml:space="preserve">= 87% </w:t>
            </w:r>
            <w:r>
              <w:rPr>
                <w:rFonts w:ascii="Tahoma" w:hAnsi="Tahoma"/>
                <w:w w:val="110"/>
              </w:rPr>
              <w:t xml:space="preserve">– </w:t>
            </w:r>
            <w:r>
              <w:rPr>
                <w:w w:val="110"/>
              </w:rPr>
              <w:t>89%</w:t>
            </w:r>
          </w:p>
        </w:tc>
        <w:tc>
          <w:tcPr>
            <w:tcW w:w="2216" w:type="dxa"/>
          </w:tcPr>
          <w:p w14:paraId="3D15AEE6" w14:textId="77777777" w:rsidR="003D3A39" w:rsidRDefault="00665D64">
            <w:pPr>
              <w:pStyle w:val="TableParagraph"/>
              <w:ind w:left="1702"/>
            </w:pPr>
            <w:r>
              <w:t>D</w:t>
            </w:r>
          </w:p>
        </w:tc>
        <w:tc>
          <w:tcPr>
            <w:tcW w:w="1561" w:type="dxa"/>
          </w:tcPr>
          <w:p w14:paraId="03E3738B" w14:textId="77777777" w:rsidR="003D3A39" w:rsidRDefault="00665D64">
            <w:pPr>
              <w:pStyle w:val="TableParagraph"/>
              <w:ind w:left="206"/>
            </w:pPr>
            <w:r>
              <w:rPr>
                <w:w w:val="110"/>
              </w:rPr>
              <w:t xml:space="preserve">= 63% </w:t>
            </w:r>
            <w:r>
              <w:rPr>
                <w:rFonts w:ascii="Tahoma" w:hAnsi="Tahoma"/>
                <w:w w:val="110"/>
              </w:rPr>
              <w:t xml:space="preserve">– </w:t>
            </w:r>
            <w:r>
              <w:rPr>
                <w:w w:val="110"/>
              </w:rPr>
              <w:t>66%</w:t>
            </w:r>
          </w:p>
        </w:tc>
      </w:tr>
      <w:tr w:rsidR="003D3A39" w14:paraId="560B682D" w14:textId="77777777">
        <w:trPr>
          <w:trHeight w:val="380"/>
        </w:trPr>
        <w:tc>
          <w:tcPr>
            <w:tcW w:w="556" w:type="dxa"/>
          </w:tcPr>
          <w:p w14:paraId="34E6CF26" w14:textId="77777777" w:rsidR="003D3A39" w:rsidRDefault="00665D64">
            <w:pPr>
              <w:pStyle w:val="TableParagraph"/>
            </w:pPr>
            <w:r>
              <w:rPr>
                <w:w w:val="118"/>
              </w:rPr>
              <w:t>B</w:t>
            </w:r>
          </w:p>
        </w:tc>
        <w:tc>
          <w:tcPr>
            <w:tcW w:w="3337" w:type="dxa"/>
          </w:tcPr>
          <w:p w14:paraId="15A5C2D8" w14:textId="77777777" w:rsidR="003D3A39" w:rsidRDefault="00665D64">
            <w:pPr>
              <w:pStyle w:val="TableParagraph"/>
              <w:ind w:left="214"/>
            </w:pPr>
            <w:r>
              <w:rPr>
                <w:w w:val="110"/>
              </w:rPr>
              <w:t xml:space="preserve">= 80% </w:t>
            </w:r>
            <w:r>
              <w:rPr>
                <w:rFonts w:ascii="Tahoma" w:hAnsi="Tahoma"/>
                <w:w w:val="110"/>
              </w:rPr>
              <w:t xml:space="preserve">– </w:t>
            </w:r>
            <w:r>
              <w:rPr>
                <w:w w:val="110"/>
              </w:rPr>
              <w:t>86%</w:t>
            </w:r>
          </w:p>
        </w:tc>
        <w:tc>
          <w:tcPr>
            <w:tcW w:w="2216" w:type="dxa"/>
          </w:tcPr>
          <w:p w14:paraId="13308A60" w14:textId="77777777" w:rsidR="003D3A39" w:rsidRDefault="00665D64">
            <w:pPr>
              <w:pStyle w:val="TableParagraph"/>
              <w:ind w:left="1702"/>
            </w:pPr>
            <w:r>
              <w:t>D-</w:t>
            </w:r>
          </w:p>
        </w:tc>
        <w:tc>
          <w:tcPr>
            <w:tcW w:w="1561" w:type="dxa"/>
          </w:tcPr>
          <w:p w14:paraId="4839374D" w14:textId="77777777" w:rsidR="003D3A39" w:rsidRDefault="00665D64">
            <w:pPr>
              <w:pStyle w:val="TableParagraph"/>
              <w:ind w:left="206"/>
            </w:pPr>
            <w:r>
              <w:rPr>
                <w:w w:val="110"/>
              </w:rPr>
              <w:t>= 60%-62%</w:t>
            </w:r>
          </w:p>
        </w:tc>
      </w:tr>
      <w:tr w:rsidR="003D3A39" w14:paraId="7AD506BD" w14:textId="77777777">
        <w:trPr>
          <w:trHeight w:val="380"/>
        </w:trPr>
        <w:tc>
          <w:tcPr>
            <w:tcW w:w="556" w:type="dxa"/>
          </w:tcPr>
          <w:p w14:paraId="0EA87312" w14:textId="77777777" w:rsidR="003D3A39" w:rsidRDefault="00665D64">
            <w:pPr>
              <w:pStyle w:val="TableParagraph"/>
              <w:spacing w:before="53"/>
            </w:pPr>
            <w:r>
              <w:rPr>
                <w:w w:val="110"/>
              </w:rPr>
              <w:t>C+</w:t>
            </w:r>
          </w:p>
        </w:tc>
        <w:tc>
          <w:tcPr>
            <w:tcW w:w="3337" w:type="dxa"/>
          </w:tcPr>
          <w:p w14:paraId="6F534284" w14:textId="77777777" w:rsidR="003D3A39" w:rsidRDefault="00665D64">
            <w:pPr>
              <w:pStyle w:val="TableParagraph"/>
              <w:spacing w:before="53"/>
              <w:ind w:left="214"/>
            </w:pPr>
            <w:r>
              <w:rPr>
                <w:w w:val="110"/>
              </w:rPr>
              <w:t xml:space="preserve">= 77% </w:t>
            </w:r>
            <w:r>
              <w:rPr>
                <w:rFonts w:ascii="Tahoma" w:hAnsi="Tahoma"/>
                <w:w w:val="110"/>
              </w:rPr>
              <w:t xml:space="preserve">– </w:t>
            </w:r>
            <w:r>
              <w:rPr>
                <w:w w:val="110"/>
              </w:rPr>
              <w:t>79%</w:t>
            </w:r>
          </w:p>
        </w:tc>
        <w:tc>
          <w:tcPr>
            <w:tcW w:w="2216" w:type="dxa"/>
          </w:tcPr>
          <w:p w14:paraId="682BBF02" w14:textId="77777777" w:rsidR="003D3A39" w:rsidRDefault="00665D64">
            <w:pPr>
              <w:pStyle w:val="TableParagraph"/>
              <w:spacing w:before="53"/>
              <w:ind w:left="1702"/>
            </w:pPr>
            <w:r>
              <w:rPr>
                <w:w w:val="120"/>
              </w:rPr>
              <w:t>F</w:t>
            </w:r>
          </w:p>
        </w:tc>
        <w:tc>
          <w:tcPr>
            <w:tcW w:w="1561" w:type="dxa"/>
          </w:tcPr>
          <w:p w14:paraId="714B8FB5" w14:textId="77777777" w:rsidR="003D3A39" w:rsidRDefault="00665D64">
            <w:pPr>
              <w:pStyle w:val="TableParagraph"/>
              <w:spacing w:before="53"/>
              <w:ind w:left="206"/>
            </w:pPr>
            <w:r>
              <w:rPr>
                <w:w w:val="110"/>
              </w:rPr>
              <w:t>=</w:t>
            </w:r>
            <w:r>
              <w:rPr>
                <w:spacing w:val="-28"/>
                <w:w w:val="110"/>
              </w:rPr>
              <w:t xml:space="preserve"> </w:t>
            </w:r>
            <w:r>
              <w:rPr>
                <w:w w:val="110"/>
              </w:rPr>
              <w:t>Below</w:t>
            </w:r>
            <w:r>
              <w:rPr>
                <w:spacing w:val="-27"/>
                <w:w w:val="110"/>
              </w:rPr>
              <w:t xml:space="preserve"> </w:t>
            </w:r>
            <w:r>
              <w:rPr>
                <w:w w:val="110"/>
              </w:rPr>
              <w:t>60%</w:t>
            </w:r>
          </w:p>
        </w:tc>
      </w:tr>
      <w:tr w:rsidR="003D3A39" w14:paraId="10402447" w14:textId="77777777">
        <w:trPr>
          <w:trHeight w:val="320"/>
        </w:trPr>
        <w:tc>
          <w:tcPr>
            <w:tcW w:w="556" w:type="dxa"/>
          </w:tcPr>
          <w:p w14:paraId="597087C1" w14:textId="77777777" w:rsidR="003D3A39" w:rsidRDefault="00665D64">
            <w:pPr>
              <w:pStyle w:val="TableParagraph"/>
              <w:spacing w:line="259" w:lineRule="exact"/>
            </w:pPr>
            <w:r>
              <w:rPr>
                <w:w w:val="102"/>
              </w:rPr>
              <w:t>C</w:t>
            </w:r>
          </w:p>
        </w:tc>
        <w:tc>
          <w:tcPr>
            <w:tcW w:w="3337" w:type="dxa"/>
          </w:tcPr>
          <w:p w14:paraId="4D14E422" w14:textId="77777777" w:rsidR="003D3A39" w:rsidRDefault="00665D64">
            <w:pPr>
              <w:pStyle w:val="TableParagraph"/>
              <w:spacing w:line="259" w:lineRule="exact"/>
              <w:ind w:left="214"/>
            </w:pPr>
            <w:r>
              <w:rPr>
                <w:w w:val="110"/>
              </w:rPr>
              <w:t xml:space="preserve">= 70% </w:t>
            </w:r>
            <w:r>
              <w:rPr>
                <w:rFonts w:ascii="Tahoma" w:hAnsi="Tahoma"/>
                <w:w w:val="110"/>
              </w:rPr>
              <w:t xml:space="preserve">– </w:t>
            </w:r>
            <w:r>
              <w:rPr>
                <w:w w:val="110"/>
              </w:rPr>
              <w:t>76%</w:t>
            </w:r>
          </w:p>
        </w:tc>
        <w:tc>
          <w:tcPr>
            <w:tcW w:w="2216" w:type="dxa"/>
          </w:tcPr>
          <w:p w14:paraId="3580D135" w14:textId="77777777" w:rsidR="003D3A39" w:rsidRDefault="003D3A39">
            <w:pPr>
              <w:pStyle w:val="TableParagraph"/>
              <w:spacing w:before="0"/>
              <w:ind w:left="0"/>
              <w:rPr>
                <w:rFonts w:ascii="Times New Roman"/>
              </w:rPr>
            </w:pPr>
          </w:p>
        </w:tc>
        <w:tc>
          <w:tcPr>
            <w:tcW w:w="1561" w:type="dxa"/>
          </w:tcPr>
          <w:p w14:paraId="29E6A477" w14:textId="77777777" w:rsidR="003D3A39" w:rsidRDefault="003D3A39">
            <w:pPr>
              <w:pStyle w:val="TableParagraph"/>
              <w:spacing w:before="0"/>
              <w:ind w:left="0"/>
              <w:rPr>
                <w:rFonts w:ascii="Times New Roman"/>
              </w:rPr>
            </w:pPr>
          </w:p>
        </w:tc>
      </w:tr>
    </w:tbl>
    <w:p w14:paraId="07BC705E" w14:textId="77777777" w:rsidR="003D3A39" w:rsidRDefault="003D3A39">
      <w:pPr>
        <w:pStyle w:val="BodyText"/>
        <w:spacing w:before="4"/>
        <w:rPr>
          <w:sz w:val="28"/>
        </w:rPr>
      </w:pPr>
    </w:p>
    <w:p w14:paraId="632F7EF1" w14:textId="77777777" w:rsidR="003D3A39" w:rsidRDefault="00665D64">
      <w:pPr>
        <w:pStyle w:val="BodyText"/>
        <w:spacing w:line="282" w:lineRule="exact"/>
        <w:ind w:left="152"/>
      </w:pPr>
      <w:r>
        <w:rPr>
          <w:w w:val="105"/>
        </w:rPr>
        <w:t>*Summative assessments (chapter tests) = approximately 50-70</w:t>
      </w:r>
      <w:proofErr w:type="gramStart"/>
      <w:r>
        <w:rPr>
          <w:w w:val="105"/>
        </w:rPr>
        <w:t>%  of</w:t>
      </w:r>
      <w:proofErr w:type="gramEnd"/>
      <w:r>
        <w:rPr>
          <w:w w:val="105"/>
        </w:rPr>
        <w:t xml:space="preserve"> the semester grade</w:t>
      </w:r>
    </w:p>
    <w:p w14:paraId="3025D79E" w14:textId="77777777" w:rsidR="003D3A39" w:rsidRDefault="00665D64">
      <w:pPr>
        <w:pStyle w:val="BodyText"/>
        <w:spacing w:before="17" w:line="213" w:lineRule="auto"/>
        <w:ind w:left="274" w:right="823" w:hanging="123"/>
      </w:pPr>
      <w:r>
        <w:rPr>
          <w:w w:val="105"/>
        </w:rPr>
        <w:t>*Formative assessments (quizzes, graded assignments) = approximately 30-50% of the semester grade</w:t>
      </w:r>
    </w:p>
    <w:p w14:paraId="36CD89BD" w14:textId="77777777" w:rsidR="003D3A39" w:rsidRDefault="00665D64">
      <w:pPr>
        <w:pStyle w:val="BodyText"/>
        <w:spacing w:line="264" w:lineRule="exact"/>
        <w:ind w:left="152"/>
      </w:pPr>
      <w:r>
        <w:rPr>
          <w:w w:val="105"/>
        </w:rPr>
        <w:t xml:space="preserve">*Extra Credit </w:t>
      </w:r>
      <w:r>
        <w:rPr>
          <w:rFonts w:ascii="Tahoma" w:hAnsi="Tahoma"/>
          <w:w w:val="105"/>
        </w:rPr>
        <w:t xml:space="preserve">– </w:t>
      </w:r>
      <w:r>
        <w:rPr>
          <w:w w:val="105"/>
        </w:rPr>
        <w:t>no more than 5%</w:t>
      </w:r>
    </w:p>
    <w:p w14:paraId="0629DA20" w14:textId="77777777" w:rsidR="003D3A39" w:rsidRDefault="003D3A39">
      <w:pPr>
        <w:pStyle w:val="BodyText"/>
        <w:spacing w:before="4"/>
        <w:rPr>
          <w:sz w:val="19"/>
        </w:rPr>
      </w:pPr>
    </w:p>
    <w:p w14:paraId="0EA1B586" w14:textId="77777777" w:rsidR="003D3A39" w:rsidRDefault="00665D64">
      <w:pPr>
        <w:pStyle w:val="BodyText"/>
        <w:spacing w:before="1" w:line="216" w:lineRule="auto"/>
        <w:ind w:left="872" w:right="3549" w:hanging="721"/>
      </w:pPr>
      <w:r>
        <w:rPr>
          <w:w w:val="105"/>
        </w:rPr>
        <w:t>*Semester grades calculated with percentages from quarters Quarter A Grade = 40%</w:t>
      </w:r>
    </w:p>
    <w:p w14:paraId="6CBD9C7C" w14:textId="77777777" w:rsidR="003D3A39" w:rsidRDefault="00665D64">
      <w:pPr>
        <w:pStyle w:val="BodyText"/>
        <w:spacing w:line="213" w:lineRule="auto"/>
        <w:ind w:left="872" w:right="6661"/>
      </w:pPr>
      <w:r>
        <w:rPr>
          <w:w w:val="110"/>
        </w:rPr>
        <w:t>Quarter B Grade = 40% Semester Exam Grade = 20%</w:t>
      </w:r>
    </w:p>
    <w:p w14:paraId="412933D6" w14:textId="77777777" w:rsidR="003D3A39" w:rsidRDefault="003D3A39">
      <w:pPr>
        <w:spacing w:line="213" w:lineRule="auto"/>
        <w:sectPr w:rsidR="003D3A39">
          <w:type w:val="continuous"/>
          <w:pgSz w:w="12240" w:h="15840"/>
          <w:pgMar w:top="640" w:right="640" w:bottom="280" w:left="1000" w:header="720" w:footer="720" w:gutter="0"/>
          <w:cols w:space="720"/>
        </w:sectPr>
      </w:pPr>
    </w:p>
    <w:p w14:paraId="64B67D12" w14:textId="77777777" w:rsidR="003D3A39" w:rsidRDefault="00665D64">
      <w:pPr>
        <w:pStyle w:val="Heading1"/>
        <w:spacing w:before="94"/>
      </w:pPr>
      <w:r>
        <w:rPr>
          <w:color w:val="001F5F"/>
          <w:u w:val="single" w:color="001F5F"/>
        </w:rPr>
        <w:lastRenderedPageBreak/>
        <w:t>How Are Problems Graded?</w:t>
      </w:r>
    </w:p>
    <w:p w14:paraId="47E8FDB2" w14:textId="77777777" w:rsidR="003D3A39" w:rsidRDefault="003D3A39">
      <w:pPr>
        <w:pStyle w:val="BodyText"/>
        <w:spacing w:before="5"/>
        <w:rPr>
          <w:rFonts w:ascii="Georgia"/>
          <w:b/>
          <w:sz w:val="24"/>
        </w:rPr>
      </w:pPr>
    </w:p>
    <w:p w14:paraId="50596D8E" w14:textId="77777777" w:rsidR="003D3A39" w:rsidRDefault="00665D64">
      <w:pPr>
        <w:spacing w:line="244" w:lineRule="exact"/>
        <w:ind w:left="112"/>
        <w:rPr>
          <w:rFonts w:ascii="Georgia"/>
          <w:b/>
        </w:rPr>
      </w:pPr>
      <w:r>
        <w:rPr>
          <w:rFonts w:ascii="Georgia"/>
          <w:b/>
          <w:color w:val="001F5F"/>
          <w:u w:val="single" w:color="001F5F"/>
        </w:rPr>
        <w:t>Short answer problems</w:t>
      </w:r>
    </w:p>
    <w:p w14:paraId="11CCBCE7" w14:textId="77777777" w:rsidR="003D3A39" w:rsidRDefault="00665D64">
      <w:pPr>
        <w:pStyle w:val="ListParagraph"/>
        <w:numPr>
          <w:ilvl w:val="1"/>
          <w:numId w:val="1"/>
        </w:numPr>
        <w:tabs>
          <w:tab w:val="left" w:pos="833"/>
        </w:tabs>
        <w:spacing w:before="26" w:line="213" w:lineRule="auto"/>
        <w:ind w:right="307"/>
      </w:pPr>
      <w:r>
        <w:rPr>
          <w:w w:val="105"/>
        </w:rPr>
        <w:t>It is important to understand, these problems are graded with the intent to give the students as many points as</w:t>
      </w:r>
      <w:r>
        <w:rPr>
          <w:spacing w:val="-22"/>
          <w:w w:val="105"/>
        </w:rPr>
        <w:t xml:space="preserve"> </w:t>
      </w:r>
      <w:r>
        <w:rPr>
          <w:w w:val="105"/>
        </w:rPr>
        <w:t>possible.</w:t>
      </w:r>
    </w:p>
    <w:p w14:paraId="76779500" w14:textId="77777777" w:rsidR="003D3A39" w:rsidRDefault="00665D64">
      <w:pPr>
        <w:pStyle w:val="ListParagraph"/>
        <w:numPr>
          <w:ilvl w:val="1"/>
          <w:numId w:val="1"/>
        </w:numPr>
        <w:tabs>
          <w:tab w:val="left" w:pos="833"/>
        </w:tabs>
        <w:spacing w:line="213" w:lineRule="auto"/>
        <w:ind w:right="127"/>
      </w:pPr>
      <w:r>
        <w:rPr>
          <w:w w:val="105"/>
        </w:rPr>
        <w:t>Each correct step that could lead to a correct solution usually will be given a point or a</w:t>
      </w:r>
      <w:r>
        <w:rPr>
          <w:spacing w:val="-39"/>
          <w:w w:val="105"/>
        </w:rPr>
        <w:t xml:space="preserve"> </w:t>
      </w:r>
      <w:r>
        <w:rPr>
          <w:w w:val="105"/>
        </w:rPr>
        <w:t>fraction of a</w:t>
      </w:r>
      <w:r>
        <w:rPr>
          <w:spacing w:val="-25"/>
          <w:w w:val="105"/>
        </w:rPr>
        <w:t xml:space="preserve"> </w:t>
      </w:r>
      <w:r>
        <w:rPr>
          <w:w w:val="105"/>
        </w:rPr>
        <w:t>point.</w:t>
      </w:r>
    </w:p>
    <w:p w14:paraId="649C0BD9" w14:textId="77777777" w:rsidR="003D3A39" w:rsidRDefault="00665D64">
      <w:pPr>
        <w:pStyle w:val="ListParagraph"/>
        <w:numPr>
          <w:ilvl w:val="1"/>
          <w:numId w:val="1"/>
        </w:numPr>
        <w:tabs>
          <w:tab w:val="left" w:pos="833"/>
        </w:tabs>
        <w:spacing w:line="216" w:lineRule="auto"/>
        <w:ind w:right="481"/>
      </w:pPr>
      <w:r>
        <w:rPr>
          <w:w w:val="105"/>
        </w:rPr>
        <w:t>The units of the solution are just as important as the answer itself. Therefore points will be given for correct</w:t>
      </w:r>
      <w:r>
        <w:rPr>
          <w:spacing w:val="-18"/>
          <w:w w:val="105"/>
        </w:rPr>
        <w:t xml:space="preserve"> </w:t>
      </w:r>
      <w:r>
        <w:rPr>
          <w:w w:val="105"/>
        </w:rPr>
        <w:t>units.</w:t>
      </w:r>
    </w:p>
    <w:p w14:paraId="517F5E92" w14:textId="77777777" w:rsidR="003D3A39" w:rsidRDefault="00665D64">
      <w:pPr>
        <w:pStyle w:val="ListParagraph"/>
        <w:numPr>
          <w:ilvl w:val="1"/>
          <w:numId w:val="1"/>
        </w:numPr>
        <w:tabs>
          <w:tab w:val="left" w:pos="833"/>
        </w:tabs>
        <w:spacing w:before="2" w:line="213" w:lineRule="auto"/>
        <w:ind w:right="374"/>
      </w:pPr>
      <w:r>
        <w:rPr>
          <w:w w:val="105"/>
        </w:rPr>
        <w:t>It is important to give an answer that is consistent with the question. For example, if it asks for an equation, you should have just that. (an equal</w:t>
      </w:r>
      <w:r>
        <w:rPr>
          <w:spacing w:val="-24"/>
          <w:w w:val="105"/>
        </w:rPr>
        <w:t xml:space="preserve"> </w:t>
      </w:r>
      <w:r>
        <w:rPr>
          <w:w w:val="105"/>
        </w:rPr>
        <w:t>sign)</w:t>
      </w:r>
    </w:p>
    <w:p w14:paraId="1E5BDF9B" w14:textId="77777777" w:rsidR="003D3A39" w:rsidRDefault="00665D64">
      <w:pPr>
        <w:pStyle w:val="ListParagraph"/>
        <w:numPr>
          <w:ilvl w:val="1"/>
          <w:numId w:val="1"/>
        </w:numPr>
        <w:tabs>
          <w:tab w:val="left" w:pos="833"/>
        </w:tabs>
        <w:spacing w:line="248" w:lineRule="exact"/>
      </w:pPr>
      <w:r>
        <w:rPr>
          <w:w w:val="105"/>
        </w:rPr>
        <w:t>Answers</w:t>
      </w:r>
      <w:r>
        <w:rPr>
          <w:spacing w:val="-5"/>
          <w:w w:val="105"/>
        </w:rPr>
        <w:t xml:space="preserve"> </w:t>
      </w:r>
      <w:r>
        <w:rPr>
          <w:w w:val="105"/>
        </w:rPr>
        <w:t>must</w:t>
      </w:r>
      <w:r>
        <w:rPr>
          <w:spacing w:val="-6"/>
          <w:w w:val="105"/>
        </w:rPr>
        <w:t xml:space="preserve"> </w:t>
      </w:r>
      <w:r>
        <w:rPr>
          <w:w w:val="105"/>
        </w:rPr>
        <w:t>be</w:t>
      </w:r>
      <w:r>
        <w:rPr>
          <w:spacing w:val="-6"/>
          <w:w w:val="105"/>
        </w:rPr>
        <w:t xml:space="preserve"> </w:t>
      </w:r>
      <w:r>
        <w:rPr>
          <w:w w:val="105"/>
        </w:rPr>
        <w:t>fully</w:t>
      </w:r>
      <w:r>
        <w:rPr>
          <w:spacing w:val="-6"/>
          <w:w w:val="105"/>
        </w:rPr>
        <w:t xml:space="preserve"> </w:t>
      </w:r>
      <w:r>
        <w:rPr>
          <w:w w:val="105"/>
        </w:rPr>
        <w:t>simplified</w:t>
      </w:r>
      <w:r>
        <w:rPr>
          <w:spacing w:val="-6"/>
          <w:w w:val="105"/>
        </w:rPr>
        <w:t xml:space="preserve"> </w:t>
      </w:r>
      <w:r>
        <w:rPr>
          <w:w w:val="105"/>
        </w:rPr>
        <w:t>and</w:t>
      </w:r>
      <w:r>
        <w:rPr>
          <w:spacing w:val="-6"/>
          <w:w w:val="105"/>
        </w:rPr>
        <w:t xml:space="preserve"> </w:t>
      </w:r>
      <w:r>
        <w:rPr>
          <w:w w:val="105"/>
        </w:rPr>
        <w:t>exact</w:t>
      </w:r>
      <w:r>
        <w:rPr>
          <w:spacing w:val="-6"/>
          <w:w w:val="105"/>
        </w:rPr>
        <w:t xml:space="preserve"> </w:t>
      </w:r>
      <w:r>
        <w:rPr>
          <w:w w:val="105"/>
        </w:rPr>
        <w:t>to</w:t>
      </w:r>
      <w:r>
        <w:rPr>
          <w:spacing w:val="-6"/>
          <w:w w:val="105"/>
        </w:rPr>
        <w:t xml:space="preserve"> </w:t>
      </w:r>
      <w:r>
        <w:rPr>
          <w:w w:val="105"/>
        </w:rPr>
        <w:t>receive</w:t>
      </w:r>
      <w:r>
        <w:rPr>
          <w:spacing w:val="-6"/>
          <w:w w:val="105"/>
        </w:rPr>
        <w:t xml:space="preserve"> </w:t>
      </w:r>
      <w:r>
        <w:rPr>
          <w:w w:val="105"/>
        </w:rPr>
        <w:t>full</w:t>
      </w:r>
      <w:r>
        <w:rPr>
          <w:spacing w:val="-6"/>
          <w:w w:val="105"/>
        </w:rPr>
        <w:t xml:space="preserve"> </w:t>
      </w:r>
      <w:r>
        <w:rPr>
          <w:w w:val="105"/>
        </w:rPr>
        <w:t>credit.</w:t>
      </w:r>
      <w:r>
        <w:rPr>
          <w:spacing w:val="-3"/>
          <w:w w:val="105"/>
        </w:rPr>
        <w:t xml:space="preserve"> </w:t>
      </w:r>
      <w:r>
        <w:rPr>
          <w:w w:val="105"/>
        </w:rPr>
        <w:t>1/3</w:t>
      </w:r>
      <w:r>
        <w:rPr>
          <w:spacing w:val="-4"/>
          <w:w w:val="105"/>
        </w:rPr>
        <w:t xml:space="preserve"> </w:t>
      </w:r>
      <w:r>
        <w:rPr>
          <w:w w:val="105"/>
        </w:rPr>
        <w:t>is</w:t>
      </w:r>
      <w:r>
        <w:rPr>
          <w:spacing w:val="-5"/>
          <w:w w:val="105"/>
        </w:rPr>
        <w:t xml:space="preserve"> </w:t>
      </w:r>
      <w:r>
        <w:rPr>
          <w:w w:val="105"/>
        </w:rPr>
        <w:t>not</w:t>
      </w:r>
      <w:r>
        <w:rPr>
          <w:spacing w:val="-4"/>
          <w:w w:val="105"/>
        </w:rPr>
        <w:t xml:space="preserve"> </w:t>
      </w:r>
      <w:r>
        <w:rPr>
          <w:w w:val="105"/>
        </w:rPr>
        <w:t>equal</w:t>
      </w:r>
      <w:r>
        <w:rPr>
          <w:spacing w:val="-6"/>
          <w:w w:val="105"/>
        </w:rPr>
        <w:t xml:space="preserve"> </w:t>
      </w:r>
      <w:r>
        <w:rPr>
          <w:w w:val="105"/>
        </w:rPr>
        <w:t>to</w:t>
      </w:r>
    </w:p>
    <w:p w14:paraId="459E0B9C" w14:textId="77777777" w:rsidR="003D3A39" w:rsidRDefault="00665D64">
      <w:pPr>
        <w:pStyle w:val="BodyText"/>
        <w:spacing w:line="265" w:lineRule="exact"/>
        <w:ind w:left="832"/>
      </w:pPr>
      <w:r>
        <w:rPr>
          <w:w w:val="105"/>
        </w:rPr>
        <w:t>.33. Therefore, fractions are encouraged, as are radical answers.</w:t>
      </w:r>
    </w:p>
    <w:p w14:paraId="5B303264" w14:textId="77777777" w:rsidR="003D3A39" w:rsidRDefault="00665D64">
      <w:pPr>
        <w:pStyle w:val="ListParagraph"/>
        <w:numPr>
          <w:ilvl w:val="1"/>
          <w:numId w:val="1"/>
        </w:numPr>
        <w:tabs>
          <w:tab w:val="left" w:pos="833"/>
        </w:tabs>
        <w:spacing w:before="17" w:line="213" w:lineRule="auto"/>
        <w:ind w:right="261"/>
      </w:pPr>
      <w:r>
        <w:rPr>
          <w:w w:val="105"/>
        </w:rPr>
        <w:t>If a formula or trig identity is incorrect is the first step of a problem, it is likely that no points will be given, since there is no chance of arriving at a correct solution. (HINT: memorize formulas</w:t>
      </w:r>
      <w:r>
        <w:rPr>
          <w:spacing w:val="-12"/>
          <w:w w:val="105"/>
        </w:rPr>
        <w:t xml:space="preserve"> </w:t>
      </w:r>
      <w:r>
        <w:rPr>
          <w:w w:val="105"/>
        </w:rPr>
        <w:t>and</w:t>
      </w:r>
      <w:r>
        <w:rPr>
          <w:spacing w:val="-12"/>
          <w:w w:val="105"/>
        </w:rPr>
        <w:t xml:space="preserve"> </w:t>
      </w:r>
      <w:r>
        <w:rPr>
          <w:w w:val="105"/>
        </w:rPr>
        <w:t>identities</w:t>
      </w:r>
      <w:r>
        <w:rPr>
          <w:spacing w:val="-11"/>
          <w:w w:val="105"/>
        </w:rPr>
        <w:t xml:space="preserve"> </w:t>
      </w:r>
      <w:r>
        <w:rPr>
          <w:w w:val="105"/>
        </w:rPr>
        <w:t>so</w:t>
      </w:r>
      <w:r>
        <w:rPr>
          <w:spacing w:val="-11"/>
          <w:w w:val="105"/>
        </w:rPr>
        <w:t xml:space="preserve"> </w:t>
      </w:r>
      <w:r>
        <w:rPr>
          <w:w w:val="105"/>
        </w:rPr>
        <w:t>you</w:t>
      </w:r>
      <w:r>
        <w:rPr>
          <w:spacing w:val="-13"/>
          <w:w w:val="105"/>
        </w:rPr>
        <w:t xml:space="preserve"> </w:t>
      </w:r>
      <w:r>
        <w:rPr>
          <w:w w:val="105"/>
        </w:rPr>
        <w:t>can</w:t>
      </w:r>
      <w:r>
        <w:rPr>
          <w:spacing w:val="-13"/>
          <w:w w:val="105"/>
        </w:rPr>
        <w:t xml:space="preserve"> </w:t>
      </w:r>
      <w:r>
        <w:rPr>
          <w:w w:val="105"/>
        </w:rPr>
        <w:t>apply</w:t>
      </w:r>
      <w:r>
        <w:rPr>
          <w:spacing w:val="-13"/>
          <w:w w:val="105"/>
        </w:rPr>
        <w:t xml:space="preserve"> </w:t>
      </w:r>
      <w:r>
        <w:rPr>
          <w:w w:val="105"/>
        </w:rPr>
        <w:t>them</w:t>
      </w:r>
      <w:r>
        <w:rPr>
          <w:spacing w:val="-12"/>
          <w:w w:val="105"/>
        </w:rPr>
        <w:t xml:space="preserve"> </w:t>
      </w:r>
      <w:r>
        <w:rPr>
          <w:w w:val="105"/>
        </w:rPr>
        <w:t>when</w:t>
      </w:r>
      <w:r>
        <w:rPr>
          <w:spacing w:val="-11"/>
          <w:w w:val="105"/>
        </w:rPr>
        <w:t xml:space="preserve"> </w:t>
      </w:r>
      <w:r>
        <w:rPr>
          <w:w w:val="105"/>
        </w:rPr>
        <w:t>appropriate.)</w:t>
      </w:r>
    </w:p>
    <w:p w14:paraId="630A148C" w14:textId="77777777" w:rsidR="003D3A39" w:rsidRDefault="00665D64">
      <w:pPr>
        <w:pStyle w:val="ListParagraph"/>
        <w:numPr>
          <w:ilvl w:val="1"/>
          <w:numId w:val="1"/>
        </w:numPr>
        <w:tabs>
          <w:tab w:val="left" w:pos="833"/>
        </w:tabs>
        <w:spacing w:line="213" w:lineRule="auto"/>
        <w:ind w:right="165"/>
      </w:pPr>
      <w:r>
        <w:rPr>
          <w:w w:val="105"/>
        </w:rPr>
        <w:t>In general, if the answer to a problem is incorrect, expect to receive less than half of the points for that</w:t>
      </w:r>
      <w:r>
        <w:rPr>
          <w:spacing w:val="-16"/>
          <w:w w:val="105"/>
        </w:rPr>
        <w:t xml:space="preserve"> </w:t>
      </w:r>
      <w:r>
        <w:rPr>
          <w:w w:val="105"/>
        </w:rPr>
        <w:t>problem.</w:t>
      </w:r>
    </w:p>
    <w:p w14:paraId="14C3201F" w14:textId="77777777" w:rsidR="003D3A39" w:rsidRDefault="00665D64">
      <w:pPr>
        <w:spacing w:before="233"/>
        <w:ind w:left="112"/>
      </w:pPr>
      <w:r>
        <w:rPr>
          <w:noProof/>
        </w:rPr>
        <mc:AlternateContent>
          <mc:Choice Requires="wps">
            <w:drawing>
              <wp:anchor distT="0" distB="0" distL="114300" distR="114300" simplePos="0" relativeHeight="251657728" behindDoc="1" locked="0" layoutInCell="1" allowOverlap="1" wp14:anchorId="61BFF3EC" wp14:editId="1BFD9BB9">
                <wp:simplePos x="0" y="0"/>
                <wp:positionH relativeFrom="page">
                  <wp:posOffset>2617470</wp:posOffset>
                </wp:positionH>
                <wp:positionV relativeFrom="paragraph">
                  <wp:posOffset>312420</wp:posOffset>
                </wp:positionV>
                <wp:extent cx="39370" cy="0"/>
                <wp:effectExtent l="7620" t="11430" r="1016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A90C5"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1pt,24.6pt" to="209.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tiGgIAAD8EAAAOAAAAZHJzL2Uyb0RvYy54bWysU8GO2jAQvVfqP1i+QxKg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" strokeweight=".6pt">
                <w10:wrap anchorx="page"/>
              </v:line>
            </w:pict>
          </mc:Fallback>
        </mc:AlternateContent>
      </w:r>
      <w:r>
        <w:rPr>
          <w:rFonts w:ascii="Georgia"/>
          <w:b/>
          <w:color w:val="001F5F"/>
          <w:w w:val="105"/>
          <w:u w:val="single" w:color="001F5F"/>
        </w:rPr>
        <w:t>Multiple Choice Problems</w:t>
      </w:r>
      <w:r>
        <w:rPr>
          <w:rFonts w:ascii="Georgia"/>
          <w:b/>
          <w:color w:val="001F5F"/>
          <w:w w:val="105"/>
        </w:rPr>
        <w:t xml:space="preserve"> </w:t>
      </w:r>
      <w:r>
        <w:rPr>
          <w:w w:val="105"/>
        </w:rPr>
        <w:t>are all or nothing.</w:t>
      </w:r>
    </w:p>
    <w:p w14:paraId="1CB3EFE6" w14:textId="77777777" w:rsidR="003D3A39" w:rsidRDefault="003D3A39">
      <w:pPr>
        <w:pStyle w:val="BodyText"/>
        <w:spacing w:before="6"/>
        <w:rPr>
          <w:sz w:val="19"/>
        </w:rPr>
      </w:pPr>
    </w:p>
    <w:p w14:paraId="3E070B98" w14:textId="77777777" w:rsidR="003D3A39" w:rsidRDefault="00665D64">
      <w:pPr>
        <w:pStyle w:val="BodyText"/>
        <w:spacing w:before="1" w:line="213" w:lineRule="auto"/>
        <w:ind w:left="112" w:right="245"/>
      </w:pPr>
      <w:r>
        <w:rPr>
          <w:rFonts w:ascii="Georgia"/>
          <w:b/>
          <w:color w:val="001F5F"/>
          <w:w w:val="105"/>
          <w:u w:val="single" w:color="001F5F"/>
        </w:rPr>
        <w:t>Extra Credit Policy:</w:t>
      </w:r>
      <w:r>
        <w:rPr>
          <w:rFonts w:ascii="Georgia"/>
          <w:b/>
          <w:color w:val="001F5F"/>
          <w:w w:val="105"/>
        </w:rPr>
        <w:t xml:space="preserve"> </w:t>
      </w:r>
      <w:r>
        <w:rPr>
          <w:w w:val="105"/>
        </w:rPr>
        <w:t xml:space="preserve">There will be </w:t>
      </w:r>
      <w:r>
        <w:rPr>
          <w:w w:val="105"/>
          <w:u w:val="single"/>
        </w:rPr>
        <w:t>no individual extra credit</w:t>
      </w:r>
      <w:r>
        <w:rPr>
          <w:w w:val="105"/>
        </w:rPr>
        <w:t>. Any extra credit offered will be for the entire class and will not amount to more than 5% of the semester grade.</w:t>
      </w:r>
    </w:p>
    <w:p w14:paraId="2F54932C" w14:textId="77777777" w:rsidR="003D3A39" w:rsidRDefault="00665D64">
      <w:pPr>
        <w:spacing w:before="233"/>
        <w:ind w:left="112"/>
      </w:pPr>
      <w:r>
        <w:rPr>
          <w:rFonts w:ascii="Georgia"/>
          <w:b/>
          <w:color w:val="001F5F"/>
          <w:u w:val="single" w:color="001F5F"/>
        </w:rPr>
        <w:t>Reassessment Policy:</w:t>
      </w:r>
      <w:r>
        <w:rPr>
          <w:rFonts w:ascii="Georgia"/>
          <w:b/>
          <w:color w:val="001F5F"/>
        </w:rPr>
        <w:t xml:space="preserve"> </w:t>
      </w:r>
      <w:r>
        <w:t>There is no retaking of assessments in Accelerated Algebra Two.</w:t>
      </w:r>
    </w:p>
    <w:p w14:paraId="5A9EC75D" w14:textId="77777777" w:rsidR="003D3A39" w:rsidRDefault="00665D64">
      <w:pPr>
        <w:pStyle w:val="BodyText"/>
        <w:spacing w:before="230"/>
        <w:ind w:left="112"/>
      </w:pPr>
      <w:r>
        <w:rPr>
          <w:rFonts w:ascii="Georgia"/>
          <w:b/>
          <w:color w:val="001F5F"/>
          <w:w w:val="105"/>
          <w:u w:val="single" w:color="001F5F"/>
        </w:rPr>
        <w:t xml:space="preserve">Testing Aids: </w:t>
      </w:r>
      <w:r>
        <w:rPr>
          <w:w w:val="105"/>
        </w:rPr>
        <w:t>No aids to be used except in the case of documented IEP or 504 Plan accommodations.</w:t>
      </w:r>
    </w:p>
    <w:p w14:paraId="18532676" w14:textId="77777777" w:rsidR="003D3A39" w:rsidRDefault="003D3A39">
      <w:pPr>
        <w:pStyle w:val="BodyText"/>
        <w:rPr>
          <w:sz w:val="11"/>
        </w:rPr>
      </w:pPr>
    </w:p>
    <w:p w14:paraId="48F73104" w14:textId="77777777" w:rsidR="003D3A39" w:rsidRDefault="00665D64">
      <w:pPr>
        <w:pStyle w:val="Heading1"/>
        <w:spacing w:before="116"/>
      </w:pPr>
      <w:r>
        <w:rPr>
          <w:color w:val="001F5F"/>
          <w:u w:val="single" w:color="001F5F"/>
        </w:rPr>
        <w:t>Homework Policy:</w:t>
      </w:r>
    </w:p>
    <w:p w14:paraId="4E20507A" w14:textId="77777777" w:rsidR="003D3A39" w:rsidRDefault="003D3A39">
      <w:pPr>
        <w:pStyle w:val="BodyText"/>
        <w:spacing w:before="8"/>
        <w:rPr>
          <w:rFonts w:ascii="Georgia"/>
          <w:b/>
          <w:sz w:val="15"/>
        </w:rPr>
      </w:pPr>
    </w:p>
    <w:p w14:paraId="48BC32FC" w14:textId="77777777" w:rsidR="003D3A39" w:rsidRDefault="00665D64">
      <w:pPr>
        <w:pStyle w:val="BodyText"/>
        <w:spacing w:before="123" w:line="211" w:lineRule="auto"/>
        <w:ind w:left="112" w:right="118"/>
        <w:jc w:val="both"/>
      </w:pPr>
      <w:r>
        <w:rPr>
          <w:w w:val="105"/>
          <w:u w:val="single"/>
        </w:rPr>
        <w:t>A graphing calculator is necessary for this course.</w:t>
      </w:r>
      <w:r>
        <w:rPr>
          <w:w w:val="105"/>
        </w:rPr>
        <w:t xml:space="preserve"> You will need one at home for your work. In class, you will have a TI-84 available for your use, if it is needed, and for every assessment.</w:t>
      </w:r>
    </w:p>
    <w:p w14:paraId="76FCBF24" w14:textId="77777777" w:rsidR="003D3A39" w:rsidRDefault="003D3A39">
      <w:pPr>
        <w:pStyle w:val="BodyText"/>
        <w:spacing w:before="13"/>
        <w:rPr>
          <w:sz w:val="20"/>
        </w:rPr>
      </w:pPr>
    </w:p>
    <w:p w14:paraId="593DC0DC" w14:textId="77777777" w:rsidR="003D3A39" w:rsidRDefault="00665D64">
      <w:pPr>
        <w:pStyle w:val="BodyText"/>
        <w:spacing w:line="213" w:lineRule="auto"/>
        <w:ind w:left="112" w:right="113"/>
        <w:jc w:val="both"/>
      </w:pPr>
      <w:r>
        <w:rPr>
          <w:w w:val="105"/>
        </w:rPr>
        <w:t xml:space="preserve">You will occasionally be given a graded homework assignment. These will be on material that you have already had the opportunity to ask questions about. </w:t>
      </w:r>
      <w:r>
        <w:rPr>
          <w:w w:val="105"/>
          <w:u w:val="single"/>
        </w:rPr>
        <w:t>No late work will be accepted</w:t>
      </w:r>
      <w:r>
        <w:rPr>
          <w:w w:val="105"/>
        </w:rPr>
        <w:t xml:space="preserve">. Your goal should be to </w:t>
      </w:r>
      <w:r>
        <w:rPr>
          <w:rFonts w:ascii="Cambria"/>
          <w:b/>
          <w:i/>
          <w:w w:val="105"/>
          <w:u w:val="single"/>
        </w:rPr>
        <w:t>attempt all problems</w:t>
      </w:r>
      <w:r>
        <w:rPr>
          <w:w w:val="105"/>
        </w:rPr>
        <w:t xml:space="preserve">, by the assigned due date, so they may be discussed </w:t>
      </w:r>
      <w:proofErr w:type="gramStart"/>
      <w:r>
        <w:rPr>
          <w:w w:val="105"/>
        </w:rPr>
        <w:t>for  the</w:t>
      </w:r>
      <w:proofErr w:type="gramEnd"/>
      <w:r>
        <w:rPr>
          <w:w w:val="105"/>
        </w:rPr>
        <w:t xml:space="preserve">  benefit of the</w:t>
      </w:r>
      <w:r>
        <w:rPr>
          <w:spacing w:val="8"/>
          <w:w w:val="105"/>
        </w:rPr>
        <w:t xml:space="preserve"> </w:t>
      </w:r>
      <w:r>
        <w:rPr>
          <w:w w:val="105"/>
        </w:rPr>
        <w:t>class.</w:t>
      </w:r>
    </w:p>
    <w:p w14:paraId="311CB0A2" w14:textId="77777777" w:rsidR="003D3A39" w:rsidRDefault="003D3A39">
      <w:pPr>
        <w:pStyle w:val="BodyText"/>
        <w:spacing w:before="9"/>
        <w:rPr>
          <w:sz w:val="20"/>
        </w:rPr>
      </w:pPr>
    </w:p>
    <w:p w14:paraId="34B1023B" w14:textId="77777777" w:rsidR="003D3A39" w:rsidRDefault="00665D64">
      <w:pPr>
        <w:pStyle w:val="Heading1"/>
        <w:spacing w:line="242" w:lineRule="exact"/>
        <w:jc w:val="both"/>
      </w:pPr>
      <w:r>
        <w:rPr>
          <w:color w:val="001F5F"/>
          <w:u w:val="single" w:color="001F5F"/>
        </w:rPr>
        <w:t>Absence:</w:t>
      </w:r>
    </w:p>
    <w:p w14:paraId="05AF60F0" w14:textId="77777777" w:rsidR="003D3A39" w:rsidRDefault="00665D64">
      <w:pPr>
        <w:pStyle w:val="BodyText"/>
        <w:spacing w:before="24" w:line="213" w:lineRule="auto"/>
        <w:ind w:left="112" w:right="114"/>
        <w:jc w:val="both"/>
      </w:pPr>
      <w:r>
        <w:rPr>
          <w:w w:val="105"/>
        </w:rPr>
        <w:t>When absent from class you are expected to make up any missing work in a timely manner. If prolonged</w:t>
      </w:r>
      <w:r>
        <w:rPr>
          <w:spacing w:val="-11"/>
          <w:w w:val="105"/>
        </w:rPr>
        <w:t xml:space="preserve"> </w:t>
      </w:r>
      <w:r>
        <w:rPr>
          <w:w w:val="105"/>
        </w:rPr>
        <w:t>absence</w:t>
      </w:r>
      <w:r>
        <w:rPr>
          <w:spacing w:val="-9"/>
          <w:w w:val="105"/>
        </w:rPr>
        <w:t xml:space="preserve"> </w:t>
      </w:r>
      <w:r>
        <w:rPr>
          <w:w w:val="105"/>
        </w:rPr>
        <w:t>occurs,</w:t>
      </w:r>
      <w:r>
        <w:rPr>
          <w:spacing w:val="-11"/>
          <w:w w:val="105"/>
        </w:rPr>
        <w:t xml:space="preserve"> </w:t>
      </w:r>
      <w:r>
        <w:rPr>
          <w:w w:val="105"/>
        </w:rPr>
        <w:t>special</w:t>
      </w:r>
      <w:r>
        <w:rPr>
          <w:spacing w:val="-12"/>
          <w:w w:val="105"/>
        </w:rPr>
        <w:t xml:space="preserve"> </w:t>
      </w:r>
      <w:r>
        <w:rPr>
          <w:w w:val="105"/>
        </w:rPr>
        <w:t>arrangements</w:t>
      </w:r>
      <w:r>
        <w:rPr>
          <w:spacing w:val="-9"/>
          <w:w w:val="105"/>
        </w:rPr>
        <w:t xml:space="preserve"> </w:t>
      </w:r>
      <w:r>
        <w:rPr>
          <w:w w:val="105"/>
        </w:rPr>
        <w:t>will</w:t>
      </w:r>
      <w:r>
        <w:rPr>
          <w:spacing w:val="-9"/>
          <w:w w:val="105"/>
        </w:rPr>
        <w:t xml:space="preserve"> </w:t>
      </w:r>
      <w:r>
        <w:rPr>
          <w:w w:val="105"/>
        </w:rPr>
        <w:t>be</w:t>
      </w:r>
      <w:r>
        <w:rPr>
          <w:spacing w:val="-12"/>
          <w:w w:val="105"/>
        </w:rPr>
        <w:t xml:space="preserve"> </w:t>
      </w:r>
      <w:r>
        <w:rPr>
          <w:w w:val="105"/>
        </w:rPr>
        <w:t>made.</w:t>
      </w:r>
      <w:r>
        <w:rPr>
          <w:spacing w:val="41"/>
          <w:w w:val="105"/>
        </w:rPr>
        <w:t xml:space="preserve"> </w:t>
      </w:r>
      <w:r>
        <w:rPr>
          <w:w w:val="105"/>
          <w:u w:val="single"/>
        </w:rPr>
        <w:t>Any</w:t>
      </w:r>
      <w:r>
        <w:rPr>
          <w:spacing w:val="-11"/>
          <w:w w:val="105"/>
          <w:u w:val="single"/>
        </w:rPr>
        <w:t xml:space="preserve"> </w:t>
      </w:r>
      <w:r>
        <w:rPr>
          <w:w w:val="105"/>
          <w:u w:val="single"/>
        </w:rPr>
        <w:t>unexcused</w:t>
      </w:r>
      <w:r>
        <w:rPr>
          <w:spacing w:val="-11"/>
          <w:w w:val="105"/>
          <w:u w:val="single"/>
        </w:rPr>
        <w:t xml:space="preserve"> </w:t>
      </w:r>
      <w:r>
        <w:rPr>
          <w:w w:val="105"/>
          <w:u w:val="single"/>
        </w:rPr>
        <w:t>absence</w:t>
      </w:r>
      <w:r>
        <w:rPr>
          <w:spacing w:val="-9"/>
          <w:w w:val="105"/>
          <w:u w:val="single"/>
        </w:rPr>
        <w:t xml:space="preserve"> </w:t>
      </w:r>
      <w:r>
        <w:rPr>
          <w:w w:val="105"/>
          <w:u w:val="single"/>
        </w:rPr>
        <w:t>on</w:t>
      </w:r>
      <w:r>
        <w:rPr>
          <w:spacing w:val="-12"/>
          <w:w w:val="105"/>
          <w:u w:val="single"/>
        </w:rPr>
        <w:t xml:space="preserve"> </w:t>
      </w:r>
      <w:r>
        <w:rPr>
          <w:w w:val="105"/>
          <w:u w:val="single"/>
        </w:rPr>
        <w:t>the</w:t>
      </w:r>
      <w:r>
        <w:rPr>
          <w:spacing w:val="-12"/>
          <w:w w:val="105"/>
          <w:u w:val="single"/>
        </w:rPr>
        <w:t xml:space="preserve"> </w:t>
      </w:r>
      <w:r>
        <w:rPr>
          <w:w w:val="105"/>
          <w:u w:val="single"/>
        </w:rPr>
        <w:t>day</w:t>
      </w:r>
      <w:r>
        <w:rPr>
          <w:spacing w:val="-10"/>
          <w:w w:val="105"/>
          <w:u w:val="single"/>
        </w:rPr>
        <w:t xml:space="preserve"> </w:t>
      </w:r>
      <w:r>
        <w:rPr>
          <w:w w:val="105"/>
          <w:u w:val="single"/>
        </w:rPr>
        <w:t>of</w:t>
      </w:r>
      <w:r>
        <w:rPr>
          <w:spacing w:val="-11"/>
          <w:w w:val="105"/>
          <w:u w:val="single"/>
        </w:rPr>
        <w:t xml:space="preserve"> </w:t>
      </w:r>
      <w:r>
        <w:rPr>
          <w:w w:val="105"/>
          <w:u w:val="single"/>
        </w:rPr>
        <w:t>a</w:t>
      </w:r>
      <w:r>
        <w:rPr>
          <w:w w:val="105"/>
        </w:rPr>
        <w:t xml:space="preserve"> </w:t>
      </w:r>
      <w:r>
        <w:rPr>
          <w:w w:val="105"/>
          <w:u w:val="single"/>
        </w:rPr>
        <w:t>quiz or test will be given a zero for that assessment</w:t>
      </w:r>
      <w:r>
        <w:rPr>
          <w:w w:val="105"/>
        </w:rPr>
        <w:t xml:space="preserve">. If you are tardy on the day of a quiz or test you will be expected to use the remaining class time to take the assessment. If you have an excused absence for the day of a quiz or test you must make arrangements to make it up. </w:t>
      </w:r>
      <w:r>
        <w:rPr>
          <w:w w:val="105"/>
          <w:u w:val="single"/>
        </w:rPr>
        <w:t>It is your</w:t>
      </w:r>
      <w:r>
        <w:rPr>
          <w:w w:val="105"/>
        </w:rPr>
        <w:t xml:space="preserve"> </w:t>
      </w:r>
      <w:r>
        <w:rPr>
          <w:w w:val="105"/>
          <w:u w:val="single"/>
        </w:rPr>
        <w:t>responsibility to make up all work missed due to your absence.</w:t>
      </w:r>
      <w:r>
        <w:rPr>
          <w:w w:val="105"/>
        </w:rPr>
        <w:t xml:space="preserve"> Any work not made up by the end of the quarter will be given a score of zero. If you miss class, </w:t>
      </w:r>
      <w:r>
        <w:rPr>
          <w:w w:val="105"/>
          <w:u w:val="single"/>
        </w:rPr>
        <w:t>for any reason,</w:t>
      </w:r>
      <w:r>
        <w:rPr>
          <w:w w:val="105"/>
        </w:rPr>
        <w:t xml:space="preserve"> it is a choice you have  made and it is expected that you will take the necessary steps to keep up with the class, if you are at all confused as to what is expected of you when you return (or if it is a planned absence, before you go) please talk to your teacher</w:t>
      </w:r>
      <w:r>
        <w:rPr>
          <w:spacing w:val="-36"/>
          <w:w w:val="105"/>
        </w:rPr>
        <w:t xml:space="preserve"> </w:t>
      </w:r>
      <w:r>
        <w:rPr>
          <w:w w:val="105"/>
          <w:u w:val="single"/>
        </w:rPr>
        <w:t>immediately</w:t>
      </w:r>
      <w:r>
        <w:rPr>
          <w:w w:val="105"/>
        </w:rPr>
        <w:t>.</w:t>
      </w:r>
    </w:p>
    <w:p w14:paraId="34267FF3" w14:textId="77777777" w:rsidR="003D3A39" w:rsidRDefault="003D3A39">
      <w:pPr>
        <w:pStyle w:val="BodyText"/>
        <w:spacing w:before="1"/>
        <w:rPr>
          <w:sz w:val="12"/>
        </w:rPr>
      </w:pPr>
    </w:p>
    <w:p w14:paraId="44075FEC" w14:textId="77777777" w:rsidR="003D3A39" w:rsidRDefault="00665D64">
      <w:pPr>
        <w:pStyle w:val="Heading1"/>
        <w:spacing w:before="116" w:line="242" w:lineRule="exact"/>
      </w:pPr>
      <w:proofErr w:type="gramStart"/>
      <w:r>
        <w:rPr>
          <w:color w:val="001F5F"/>
          <w:u w:val="single" w:color="001F5F"/>
        </w:rPr>
        <w:t>Academic  Integrity</w:t>
      </w:r>
      <w:proofErr w:type="gramEnd"/>
      <w:r>
        <w:rPr>
          <w:color w:val="001F5F"/>
          <w:u w:val="single" w:color="001F5F"/>
        </w:rPr>
        <w:t xml:space="preserve"> Policy:</w:t>
      </w:r>
    </w:p>
    <w:p w14:paraId="69F7C7FC" w14:textId="77777777" w:rsidR="003D3A39" w:rsidRDefault="00665D64">
      <w:pPr>
        <w:pStyle w:val="BodyText"/>
        <w:spacing w:before="25" w:line="213" w:lineRule="auto"/>
        <w:ind w:left="112" w:right="245"/>
      </w:pPr>
      <w:r>
        <w:rPr>
          <w:w w:val="105"/>
        </w:rPr>
        <w:t>Chippewa</w:t>
      </w:r>
      <w:r>
        <w:rPr>
          <w:spacing w:val="-17"/>
          <w:w w:val="105"/>
        </w:rPr>
        <w:t xml:space="preserve"> </w:t>
      </w:r>
      <w:r>
        <w:rPr>
          <w:w w:val="105"/>
        </w:rPr>
        <w:t>Valley</w:t>
      </w:r>
      <w:r>
        <w:rPr>
          <w:spacing w:val="-19"/>
          <w:w w:val="105"/>
        </w:rPr>
        <w:t xml:space="preserve"> </w:t>
      </w:r>
      <w:r>
        <w:rPr>
          <w:w w:val="105"/>
        </w:rPr>
        <w:t>Schools</w:t>
      </w:r>
      <w:r>
        <w:rPr>
          <w:spacing w:val="-16"/>
          <w:w w:val="105"/>
        </w:rPr>
        <w:t xml:space="preserve"> </w:t>
      </w:r>
      <w:r>
        <w:rPr>
          <w:w w:val="105"/>
        </w:rPr>
        <w:t>academic</w:t>
      </w:r>
      <w:r>
        <w:rPr>
          <w:spacing w:val="-18"/>
          <w:w w:val="105"/>
        </w:rPr>
        <w:t xml:space="preserve"> </w:t>
      </w:r>
      <w:r>
        <w:rPr>
          <w:w w:val="105"/>
        </w:rPr>
        <w:t>integrity</w:t>
      </w:r>
      <w:r>
        <w:rPr>
          <w:spacing w:val="-17"/>
          <w:w w:val="105"/>
        </w:rPr>
        <w:t xml:space="preserve"> </w:t>
      </w:r>
      <w:r>
        <w:rPr>
          <w:w w:val="105"/>
        </w:rPr>
        <w:t>policy</w:t>
      </w:r>
      <w:r>
        <w:rPr>
          <w:spacing w:val="-17"/>
          <w:w w:val="105"/>
        </w:rPr>
        <w:t xml:space="preserve"> </w:t>
      </w:r>
      <w:r>
        <w:rPr>
          <w:w w:val="105"/>
        </w:rPr>
        <w:t>is</w:t>
      </w:r>
      <w:r>
        <w:rPr>
          <w:spacing w:val="-17"/>
          <w:w w:val="105"/>
        </w:rPr>
        <w:t xml:space="preserve"> </w:t>
      </w:r>
      <w:r>
        <w:rPr>
          <w:w w:val="105"/>
        </w:rPr>
        <w:t>fully</w:t>
      </w:r>
      <w:r>
        <w:rPr>
          <w:spacing w:val="-17"/>
          <w:w w:val="105"/>
        </w:rPr>
        <w:t xml:space="preserve"> </w:t>
      </w:r>
      <w:r>
        <w:rPr>
          <w:w w:val="105"/>
        </w:rPr>
        <w:t>enforced</w:t>
      </w:r>
      <w:r>
        <w:rPr>
          <w:spacing w:val="-18"/>
          <w:w w:val="105"/>
        </w:rPr>
        <w:t xml:space="preserve"> </w:t>
      </w:r>
      <w:r>
        <w:rPr>
          <w:w w:val="105"/>
        </w:rPr>
        <w:t>in</w:t>
      </w:r>
      <w:r>
        <w:rPr>
          <w:spacing w:val="-15"/>
          <w:w w:val="105"/>
        </w:rPr>
        <w:t xml:space="preserve"> </w:t>
      </w:r>
      <w:r>
        <w:rPr>
          <w:w w:val="105"/>
        </w:rPr>
        <w:t>Accelerated</w:t>
      </w:r>
      <w:r>
        <w:rPr>
          <w:spacing w:val="-18"/>
          <w:w w:val="105"/>
        </w:rPr>
        <w:t xml:space="preserve"> </w:t>
      </w:r>
      <w:r>
        <w:rPr>
          <w:w w:val="105"/>
        </w:rPr>
        <w:t>Algebra</w:t>
      </w:r>
      <w:r>
        <w:rPr>
          <w:spacing w:val="-17"/>
          <w:w w:val="105"/>
        </w:rPr>
        <w:t xml:space="preserve"> </w:t>
      </w:r>
      <w:r>
        <w:rPr>
          <w:w w:val="105"/>
        </w:rPr>
        <w:t xml:space="preserve">Two. </w:t>
      </w:r>
    </w:p>
    <w:sectPr w:rsidR="003D3A39">
      <w:pgSz w:w="12240" w:h="15840"/>
      <w:pgMar w:top="640" w:right="6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C31D4"/>
    <w:multiLevelType w:val="hybridMultilevel"/>
    <w:tmpl w:val="98DEECAC"/>
    <w:lvl w:ilvl="0" w:tplc="440275E6">
      <w:start w:val="1"/>
      <w:numFmt w:val="decimal"/>
      <w:lvlText w:val="%1."/>
      <w:lvlJc w:val="left"/>
      <w:pPr>
        <w:ind w:left="522" w:hanging="371"/>
        <w:jc w:val="left"/>
      </w:pPr>
      <w:rPr>
        <w:rFonts w:ascii="Palatino Linotype" w:eastAsia="Palatino Linotype" w:hAnsi="Palatino Linotype" w:cs="Palatino Linotype" w:hint="default"/>
        <w:spacing w:val="-1"/>
        <w:w w:val="111"/>
        <w:sz w:val="22"/>
        <w:szCs w:val="22"/>
      </w:rPr>
    </w:lvl>
    <w:lvl w:ilvl="1" w:tplc="81A65608">
      <w:numFmt w:val="bullet"/>
      <w:lvlText w:val=""/>
      <w:lvlJc w:val="left"/>
      <w:pPr>
        <w:ind w:left="832" w:hanging="360"/>
      </w:pPr>
      <w:rPr>
        <w:rFonts w:ascii="Wingdings" w:eastAsia="Wingdings" w:hAnsi="Wingdings" w:cs="Wingdings" w:hint="default"/>
        <w:w w:val="100"/>
        <w:sz w:val="22"/>
        <w:szCs w:val="22"/>
      </w:rPr>
    </w:lvl>
    <w:lvl w:ilvl="2" w:tplc="0882CF62">
      <w:numFmt w:val="bullet"/>
      <w:lvlText w:val="•"/>
      <w:lvlJc w:val="left"/>
      <w:pPr>
        <w:ind w:left="1920" w:hanging="360"/>
      </w:pPr>
      <w:rPr>
        <w:rFonts w:hint="default"/>
      </w:rPr>
    </w:lvl>
    <w:lvl w:ilvl="3" w:tplc="59EE810A">
      <w:numFmt w:val="bullet"/>
      <w:lvlText w:val="•"/>
      <w:lvlJc w:val="left"/>
      <w:pPr>
        <w:ind w:left="3000" w:hanging="360"/>
      </w:pPr>
      <w:rPr>
        <w:rFonts w:hint="default"/>
      </w:rPr>
    </w:lvl>
    <w:lvl w:ilvl="4" w:tplc="EF2C0FC2">
      <w:numFmt w:val="bullet"/>
      <w:lvlText w:val="•"/>
      <w:lvlJc w:val="left"/>
      <w:pPr>
        <w:ind w:left="4080" w:hanging="360"/>
      </w:pPr>
      <w:rPr>
        <w:rFonts w:hint="default"/>
      </w:rPr>
    </w:lvl>
    <w:lvl w:ilvl="5" w:tplc="E396AEE0">
      <w:numFmt w:val="bullet"/>
      <w:lvlText w:val="•"/>
      <w:lvlJc w:val="left"/>
      <w:pPr>
        <w:ind w:left="5160" w:hanging="360"/>
      </w:pPr>
      <w:rPr>
        <w:rFonts w:hint="default"/>
      </w:rPr>
    </w:lvl>
    <w:lvl w:ilvl="6" w:tplc="36D4C82A">
      <w:numFmt w:val="bullet"/>
      <w:lvlText w:val="•"/>
      <w:lvlJc w:val="left"/>
      <w:pPr>
        <w:ind w:left="6240" w:hanging="360"/>
      </w:pPr>
      <w:rPr>
        <w:rFonts w:hint="default"/>
      </w:rPr>
    </w:lvl>
    <w:lvl w:ilvl="7" w:tplc="9E2EDA44">
      <w:numFmt w:val="bullet"/>
      <w:lvlText w:val="•"/>
      <w:lvlJc w:val="left"/>
      <w:pPr>
        <w:ind w:left="7320" w:hanging="360"/>
      </w:pPr>
      <w:rPr>
        <w:rFonts w:hint="default"/>
      </w:rPr>
    </w:lvl>
    <w:lvl w:ilvl="8" w:tplc="E8C8C6B8">
      <w:numFmt w:val="bullet"/>
      <w:lvlText w:val="•"/>
      <w:lvlJc w:val="left"/>
      <w:pPr>
        <w:ind w:left="8400" w:hanging="360"/>
      </w:pPr>
      <w:rPr>
        <w:rFonts w:hint="default"/>
      </w:rPr>
    </w:lvl>
  </w:abstractNum>
  <w:abstractNum w:abstractNumId="1" w15:restartNumberingAfterBreak="0">
    <w:nsid w:val="7A2B0B8D"/>
    <w:multiLevelType w:val="hybridMultilevel"/>
    <w:tmpl w:val="ADF88852"/>
    <w:lvl w:ilvl="0" w:tplc="3DF8CFD6">
      <w:start w:val="1"/>
      <w:numFmt w:val="decimal"/>
      <w:lvlText w:val="%1."/>
      <w:lvlJc w:val="left"/>
      <w:pPr>
        <w:ind w:left="512" w:hanging="361"/>
        <w:jc w:val="left"/>
      </w:pPr>
      <w:rPr>
        <w:rFonts w:ascii="Times New Roman" w:eastAsia="Times New Roman" w:hAnsi="Times New Roman" w:cs="Times New Roman" w:hint="default"/>
        <w:spacing w:val="-3"/>
        <w:w w:val="94"/>
        <w:sz w:val="24"/>
        <w:szCs w:val="24"/>
      </w:rPr>
    </w:lvl>
    <w:lvl w:ilvl="1" w:tplc="DB4C6B54">
      <w:numFmt w:val="bullet"/>
      <w:lvlText w:val="•"/>
      <w:lvlJc w:val="left"/>
      <w:pPr>
        <w:ind w:left="1528" w:hanging="361"/>
      </w:pPr>
      <w:rPr>
        <w:rFonts w:hint="default"/>
      </w:rPr>
    </w:lvl>
    <w:lvl w:ilvl="2" w:tplc="F67EC1F8">
      <w:numFmt w:val="bullet"/>
      <w:lvlText w:val="•"/>
      <w:lvlJc w:val="left"/>
      <w:pPr>
        <w:ind w:left="2536" w:hanging="361"/>
      </w:pPr>
      <w:rPr>
        <w:rFonts w:hint="default"/>
      </w:rPr>
    </w:lvl>
    <w:lvl w:ilvl="3" w:tplc="ED58CD68">
      <w:numFmt w:val="bullet"/>
      <w:lvlText w:val="•"/>
      <w:lvlJc w:val="left"/>
      <w:pPr>
        <w:ind w:left="3544" w:hanging="361"/>
      </w:pPr>
      <w:rPr>
        <w:rFonts w:hint="default"/>
      </w:rPr>
    </w:lvl>
    <w:lvl w:ilvl="4" w:tplc="A002D36C">
      <w:numFmt w:val="bullet"/>
      <w:lvlText w:val="•"/>
      <w:lvlJc w:val="left"/>
      <w:pPr>
        <w:ind w:left="4552" w:hanging="361"/>
      </w:pPr>
      <w:rPr>
        <w:rFonts w:hint="default"/>
      </w:rPr>
    </w:lvl>
    <w:lvl w:ilvl="5" w:tplc="59D600D8">
      <w:numFmt w:val="bullet"/>
      <w:lvlText w:val="•"/>
      <w:lvlJc w:val="left"/>
      <w:pPr>
        <w:ind w:left="5560" w:hanging="361"/>
      </w:pPr>
      <w:rPr>
        <w:rFonts w:hint="default"/>
      </w:rPr>
    </w:lvl>
    <w:lvl w:ilvl="6" w:tplc="CD501D0A">
      <w:numFmt w:val="bullet"/>
      <w:lvlText w:val="•"/>
      <w:lvlJc w:val="left"/>
      <w:pPr>
        <w:ind w:left="6568" w:hanging="361"/>
      </w:pPr>
      <w:rPr>
        <w:rFonts w:hint="default"/>
      </w:rPr>
    </w:lvl>
    <w:lvl w:ilvl="7" w:tplc="4BC078F2">
      <w:numFmt w:val="bullet"/>
      <w:lvlText w:val="•"/>
      <w:lvlJc w:val="left"/>
      <w:pPr>
        <w:ind w:left="7576" w:hanging="361"/>
      </w:pPr>
      <w:rPr>
        <w:rFonts w:hint="default"/>
      </w:rPr>
    </w:lvl>
    <w:lvl w:ilvl="8" w:tplc="7842F370">
      <w:numFmt w:val="bullet"/>
      <w:lvlText w:val="•"/>
      <w:lvlJc w:val="left"/>
      <w:pPr>
        <w:ind w:left="8584"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39"/>
    <w:rsid w:val="00285DE2"/>
    <w:rsid w:val="003D3A39"/>
    <w:rsid w:val="00665D64"/>
    <w:rsid w:val="00727A9E"/>
    <w:rsid w:val="0092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5CC2"/>
  <w15:docId w15:val="{263AE49E-A7AD-4A2D-A342-9749E4D1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ind w:left="112"/>
      <w:outlineLvl w:val="0"/>
    </w:pPr>
    <w:rPr>
      <w:rFonts w:ascii="Georgia" w:eastAsia="Georgia" w:hAnsi="Georgia" w:cs="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4" w:lineRule="exact"/>
      <w:ind w:left="512" w:hanging="360"/>
    </w:pPr>
  </w:style>
  <w:style w:type="paragraph" w:customStyle="1" w:styleId="TableParagraph">
    <w:name w:val="Table Paragraph"/>
    <w:basedOn w:val="Normal"/>
    <w:uiPriority w:val="1"/>
    <w:qFormat/>
    <w:pPr>
      <w:spacing w:before="52"/>
      <w:ind w:left="50"/>
    </w:pPr>
  </w:style>
  <w:style w:type="character" w:styleId="Hyperlink">
    <w:name w:val="Hyperlink"/>
    <w:basedOn w:val="DefaultParagraphFont"/>
    <w:uiPriority w:val="99"/>
    <w:unhideWhenUsed/>
    <w:rsid w:val="00727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UNTZ.WEEBLY.COM" TargetMode="External"/><Relationship Id="rId5" Type="http://schemas.openxmlformats.org/officeDocument/2006/relationships/hyperlink" Target="mailto:DKUNTZ@CVS.K12.M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Timpa, Michael</dc:creator>
  <cp:lastModifiedBy>DONS</cp:lastModifiedBy>
  <cp:revision>3</cp:revision>
  <dcterms:created xsi:type="dcterms:W3CDTF">2019-09-02T00:47:00Z</dcterms:created>
  <dcterms:modified xsi:type="dcterms:W3CDTF">2019-09-05T01:09:00Z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Microsoft® Word 2013</vt:lpwstr>
  </property>
  <property fmtid="{D5CDD505-2E9C-101B-9397-08002B2CF9AE}" pid="4" name="LastSaved">
    <vt:filetime>2017-09-02T00:00:00Z</vt:filetime>
  </property>
</Properties>
</file>